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4BD" w:rsidRDefault="00C104BD" w:rsidP="00C104BD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FF1704D" wp14:editId="0C6DFFA9">
            <wp:extent cx="895350" cy="895350"/>
            <wp:effectExtent l="0" t="0" r="0" b="0"/>
            <wp:docPr id="2" name="Рисунок 2" descr="Описание: Описание: Описание: \\КОМИТЕТ\SharedDocs\ГЕРБ\Герб ЧМ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\\КОМИТЕТ\SharedDocs\ГЕРБ\Герб ЧМР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173" w:rsidRPr="00633173" w:rsidRDefault="00633173" w:rsidP="00633173">
      <w:pPr>
        <w:pStyle w:val="af0"/>
        <w:rPr>
          <w:noProof/>
          <w:sz w:val="28"/>
          <w:szCs w:val="28"/>
        </w:rPr>
      </w:pPr>
    </w:p>
    <w:p w:rsidR="00C104BD" w:rsidRPr="00633173" w:rsidRDefault="00C104BD" w:rsidP="00C104BD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3173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C104BD" w:rsidRPr="00633173" w:rsidRDefault="00C104BD" w:rsidP="00C104BD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3173">
        <w:rPr>
          <w:rFonts w:ascii="Times New Roman" w:hAnsi="Times New Roman" w:cs="Times New Roman"/>
          <w:b/>
          <w:sz w:val="32"/>
          <w:szCs w:val="32"/>
        </w:rPr>
        <w:t>МУНИЦИПАЛЬНОГО ОБРАЗОВАНИЯ</w:t>
      </w:r>
    </w:p>
    <w:p w:rsidR="00C104BD" w:rsidRPr="00633173" w:rsidRDefault="00C104BD" w:rsidP="00C104BD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3173">
        <w:rPr>
          <w:rFonts w:ascii="Times New Roman" w:hAnsi="Times New Roman" w:cs="Times New Roman"/>
          <w:b/>
          <w:sz w:val="32"/>
          <w:szCs w:val="32"/>
        </w:rPr>
        <w:t>ЧУКОТСКИЙ МУНИЦИПАЛЬНЫЙ РАЙОН</w:t>
      </w:r>
    </w:p>
    <w:p w:rsidR="00C104BD" w:rsidRPr="00633173" w:rsidRDefault="00C104BD" w:rsidP="00C104BD">
      <w:pPr>
        <w:rPr>
          <w:sz w:val="28"/>
          <w:szCs w:val="28"/>
        </w:rPr>
      </w:pPr>
    </w:p>
    <w:p w:rsidR="00C104BD" w:rsidRPr="00633173" w:rsidRDefault="00C104BD" w:rsidP="00C104B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  <w:r w:rsidRPr="00633173">
        <w:rPr>
          <w:b/>
          <w:sz w:val="32"/>
          <w:szCs w:val="32"/>
        </w:rPr>
        <w:t>ПОСТАНОВЛЕНИЕ</w:t>
      </w:r>
    </w:p>
    <w:p w:rsidR="00C104BD" w:rsidRPr="00633173" w:rsidRDefault="00C104BD" w:rsidP="00C104BD">
      <w:pPr>
        <w:rPr>
          <w:sz w:val="28"/>
          <w:szCs w:val="28"/>
        </w:rPr>
      </w:pPr>
    </w:p>
    <w:p w:rsidR="00C104BD" w:rsidRPr="00633173" w:rsidRDefault="00C104BD" w:rsidP="00C104BD">
      <w:pPr>
        <w:rPr>
          <w:sz w:val="28"/>
          <w:szCs w:val="28"/>
        </w:rPr>
      </w:pPr>
      <w:r w:rsidRPr="00633173">
        <w:rPr>
          <w:sz w:val="28"/>
          <w:szCs w:val="28"/>
        </w:rPr>
        <w:t xml:space="preserve">от </w:t>
      </w:r>
      <w:r w:rsidR="006D0DA9">
        <w:rPr>
          <w:sz w:val="28"/>
          <w:szCs w:val="28"/>
        </w:rPr>
        <w:t>24.04</w:t>
      </w:r>
      <w:r w:rsidRPr="00633173">
        <w:rPr>
          <w:sz w:val="28"/>
          <w:szCs w:val="28"/>
        </w:rPr>
        <w:t xml:space="preserve">.2019 г. № </w:t>
      </w:r>
      <w:r w:rsidR="006D0DA9">
        <w:rPr>
          <w:sz w:val="28"/>
          <w:szCs w:val="28"/>
        </w:rPr>
        <w:t>119</w:t>
      </w:r>
    </w:p>
    <w:p w:rsidR="00C104BD" w:rsidRPr="00633173" w:rsidRDefault="00C104BD" w:rsidP="00C104BD">
      <w:pPr>
        <w:rPr>
          <w:sz w:val="28"/>
          <w:szCs w:val="28"/>
        </w:rPr>
      </w:pPr>
      <w:r w:rsidRPr="00633173">
        <w:rPr>
          <w:sz w:val="28"/>
          <w:szCs w:val="28"/>
        </w:rPr>
        <w:t>с. Лаврентия</w:t>
      </w:r>
    </w:p>
    <w:p w:rsidR="00C104BD" w:rsidRPr="00633173" w:rsidRDefault="00C104BD" w:rsidP="00C104BD">
      <w:pPr>
        <w:outlineLvl w:val="0"/>
        <w:rPr>
          <w:sz w:val="28"/>
          <w:szCs w:val="28"/>
        </w:rPr>
      </w:pPr>
    </w:p>
    <w:p w:rsidR="00C104BD" w:rsidRPr="00633173" w:rsidRDefault="00C104BD" w:rsidP="00C104BD">
      <w:pPr>
        <w:pStyle w:val="a7"/>
        <w:ind w:left="0" w:right="4535"/>
        <w:rPr>
          <w:sz w:val="28"/>
          <w:szCs w:val="28"/>
        </w:rPr>
      </w:pPr>
      <w:r w:rsidRPr="00633173">
        <w:rPr>
          <w:sz w:val="28"/>
          <w:szCs w:val="28"/>
        </w:rPr>
        <w:t xml:space="preserve">Об утверждении Плана мероприятий по реализации в Чукотском муниципальном районе в 2019-2021 годах Стратегии государственной национальной политики Российской Федерации на период до 2025 года </w:t>
      </w:r>
    </w:p>
    <w:p w:rsidR="00C104BD" w:rsidRPr="00633173" w:rsidRDefault="00C104BD" w:rsidP="00C104BD">
      <w:pPr>
        <w:pStyle w:val="a7"/>
        <w:ind w:left="0" w:right="4535"/>
        <w:rPr>
          <w:sz w:val="28"/>
          <w:szCs w:val="28"/>
        </w:rPr>
      </w:pPr>
    </w:p>
    <w:p w:rsidR="00C104BD" w:rsidRPr="00633173" w:rsidRDefault="00C104BD" w:rsidP="00C104BD">
      <w:pPr>
        <w:pStyle w:val="ConsPlusNormal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173"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Правительства Российской Федерации от 28 декабря 2018 года № 2985-р,  Распоряжением Правительства Чукотского автономного округа от 18 февраля 2019 года № 77-рп, Администрация муниципального образования Чукотский </w:t>
      </w:r>
      <w:proofErr w:type="gramStart"/>
      <w:r w:rsidRPr="00633173">
        <w:rPr>
          <w:rFonts w:ascii="Times New Roman" w:hAnsi="Times New Roman" w:cs="Times New Roman"/>
          <w:sz w:val="28"/>
          <w:szCs w:val="28"/>
        </w:rPr>
        <w:t>муниципальный</w:t>
      </w:r>
      <w:proofErr w:type="gramEnd"/>
      <w:r w:rsidRPr="00633173">
        <w:rPr>
          <w:rFonts w:ascii="Times New Roman" w:hAnsi="Times New Roman" w:cs="Times New Roman"/>
          <w:sz w:val="28"/>
          <w:szCs w:val="28"/>
        </w:rPr>
        <w:t xml:space="preserve"> район,</w:t>
      </w:r>
      <w:r w:rsidRPr="0063317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04BD" w:rsidRPr="00633173" w:rsidRDefault="00C104BD" w:rsidP="00C104BD">
      <w:pPr>
        <w:spacing w:before="240" w:after="240"/>
        <w:jc w:val="both"/>
        <w:rPr>
          <w:sz w:val="28"/>
          <w:szCs w:val="28"/>
        </w:rPr>
      </w:pPr>
      <w:r w:rsidRPr="00633173">
        <w:rPr>
          <w:sz w:val="28"/>
          <w:szCs w:val="28"/>
        </w:rPr>
        <w:t>ПОСТАНОВЛЯЕТ:</w:t>
      </w:r>
    </w:p>
    <w:p w:rsidR="00C104BD" w:rsidRPr="00633173" w:rsidRDefault="00C104BD" w:rsidP="00633173">
      <w:pPr>
        <w:pStyle w:val="11"/>
        <w:numPr>
          <w:ilvl w:val="0"/>
          <w:numId w:val="1"/>
        </w:numPr>
        <w:ind w:left="0" w:firstLine="709"/>
        <w:jc w:val="both"/>
        <w:outlineLvl w:val="1"/>
        <w:rPr>
          <w:sz w:val="28"/>
          <w:szCs w:val="28"/>
        </w:rPr>
      </w:pPr>
      <w:r w:rsidRPr="00633173">
        <w:rPr>
          <w:sz w:val="28"/>
          <w:szCs w:val="28"/>
        </w:rPr>
        <w:t>Утвердить План мероприятий</w:t>
      </w:r>
      <w:r w:rsidRPr="00633173">
        <w:rPr>
          <w:kern w:val="36"/>
          <w:sz w:val="28"/>
          <w:szCs w:val="28"/>
        </w:rPr>
        <w:t xml:space="preserve"> </w:t>
      </w:r>
      <w:r w:rsidRPr="00633173">
        <w:rPr>
          <w:sz w:val="28"/>
          <w:szCs w:val="28"/>
        </w:rPr>
        <w:t>по реализации в Чукотском муниципальном районе в 2019-2021 годах Стратегии государственной национальной политики Российской Федерации на период до 2025 года (далее – План) согласно приложению к настоящему постановлению.</w:t>
      </w:r>
    </w:p>
    <w:p w:rsidR="00C104BD" w:rsidRPr="00633173" w:rsidRDefault="00C104BD" w:rsidP="00633173">
      <w:pPr>
        <w:numPr>
          <w:ilvl w:val="0"/>
          <w:numId w:val="1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633173">
        <w:rPr>
          <w:sz w:val="28"/>
          <w:szCs w:val="28"/>
        </w:rPr>
        <w:t xml:space="preserve">Руководителям органов местного самоуправления Чукотского муниципального района обеспечить выполнение Плана и представление информации в Управление социальной политики администрации муниципального образования Чукотский </w:t>
      </w:r>
      <w:proofErr w:type="gramStart"/>
      <w:r w:rsidRPr="00633173">
        <w:rPr>
          <w:sz w:val="28"/>
          <w:szCs w:val="28"/>
        </w:rPr>
        <w:t>муниципальный</w:t>
      </w:r>
      <w:proofErr w:type="gramEnd"/>
      <w:r w:rsidRPr="00633173">
        <w:rPr>
          <w:sz w:val="28"/>
          <w:szCs w:val="28"/>
        </w:rPr>
        <w:t xml:space="preserve"> район о его реализации в установленные контрольные сроки. </w:t>
      </w:r>
    </w:p>
    <w:p w:rsidR="00C104BD" w:rsidRPr="00633173" w:rsidRDefault="00C104BD" w:rsidP="00633173">
      <w:pPr>
        <w:pStyle w:val="aa"/>
        <w:tabs>
          <w:tab w:val="left" w:pos="-3780"/>
        </w:tabs>
        <w:spacing w:after="0"/>
        <w:ind w:firstLine="709"/>
        <w:jc w:val="both"/>
        <w:rPr>
          <w:sz w:val="28"/>
          <w:szCs w:val="28"/>
        </w:rPr>
      </w:pPr>
      <w:r w:rsidRPr="00633173">
        <w:rPr>
          <w:sz w:val="28"/>
          <w:szCs w:val="28"/>
        </w:rPr>
        <w:t>3. Рекомендовать главам сельских поселений Чукотского муниципального района, руководителям организаций, учреждений, участвующих в реализации Плана, обеспечить его выполнение и представление информации в Управление социальной политики администрации муниципального образования Чукотский муниципальный район о реализации в установленные контрольные сроки.</w:t>
      </w:r>
    </w:p>
    <w:p w:rsidR="00CD5450" w:rsidRPr="00633173" w:rsidRDefault="00C104BD" w:rsidP="00C104BD">
      <w:pPr>
        <w:ind w:firstLine="709"/>
        <w:jc w:val="both"/>
        <w:rPr>
          <w:sz w:val="28"/>
          <w:szCs w:val="28"/>
        </w:rPr>
      </w:pPr>
      <w:r w:rsidRPr="00633173">
        <w:rPr>
          <w:sz w:val="28"/>
          <w:szCs w:val="28"/>
        </w:rPr>
        <w:lastRenderedPageBreak/>
        <w:t>4. Заместителю главы Администрации Чукотского муниципального района по делам коренных малочисленных народов Крайнего Севера</w:t>
      </w:r>
      <w:r w:rsidR="00B42994" w:rsidRPr="00633173">
        <w:rPr>
          <w:sz w:val="28"/>
          <w:szCs w:val="28"/>
        </w:rPr>
        <w:t>,</w:t>
      </w:r>
      <w:r w:rsidRPr="00633173">
        <w:rPr>
          <w:sz w:val="28"/>
          <w:szCs w:val="28"/>
        </w:rPr>
        <w:t xml:space="preserve"> Начальнику Управления социальной политики администрации муниципального образования Чукотский </w:t>
      </w:r>
      <w:proofErr w:type="gramStart"/>
      <w:r w:rsidRPr="00633173">
        <w:rPr>
          <w:sz w:val="28"/>
          <w:szCs w:val="28"/>
        </w:rPr>
        <w:t>муниципальный</w:t>
      </w:r>
      <w:proofErr w:type="gramEnd"/>
      <w:r w:rsidRPr="00633173">
        <w:rPr>
          <w:sz w:val="28"/>
          <w:szCs w:val="28"/>
        </w:rPr>
        <w:t xml:space="preserve"> район </w:t>
      </w:r>
      <w:r w:rsidR="00CD5450" w:rsidRPr="00633173">
        <w:rPr>
          <w:sz w:val="28"/>
          <w:szCs w:val="28"/>
        </w:rPr>
        <w:t>Пенечейвуной Е.А.:</w:t>
      </w:r>
    </w:p>
    <w:p w:rsidR="00B42994" w:rsidRPr="00633173" w:rsidRDefault="00CD5450" w:rsidP="00C104BD">
      <w:pPr>
        <w:ind w:firstLine="709"/>
        <w:jc w:val="both"/>
        <w:rPr>
          <w:sz w:val="28"/>
          <w:szCs w:val="28"/>
        </w:rPr>
      </w:pPr>
      <w:r w:rsidRPr="00633173">
        <w:rPr>
          <w:sz w:val="28"/>
          <w:szCs w:val="28"/>
        </w:rPr>
        <w:t xml:space="preserve">1) </w:t>
      </w:r>
      <w:r w:rsidR="00C104BD" w:rsidRPr="00633173">
        <w:rPr>
          <w:sz w:val="28"/>
          <w:szCs w:val="28"/>
        </w:rPr>
        <w:t>обеспечить взаимодействие с Управлением по делам коренных малочисленн</w:t>
      </w:r>
      <w:r w:rsidRPr="00633173">
        <w:rPr>
          <w:sz w:val="28"/>
          <w:szCs w:val="28"/>
        </w:rPr>
        <w:t>ых народов Чукотки Аппарата Губернатора и Правительства</w:t>
      </w:r>
      <w:r w:rsidR="00C104BD" w:rsidRPr="00633173">
        <w:rPr>
          <w:sz w:val="28"/>
          <w:szCs w:val="28"/>
        </w:rPr>
        <w:t xml:space="preserve"> Чукотского автономного округа, в решении вопросов по реализации Плана мероприятий</w:t>
      </w:r>
      <w:r w:rsidR="00B42994" w:rsidRPr="00633173">
        <w:rPr>
          <w:sz w:val="28"/>
          <w:szCs w:val="28"/>
        </w:rPr>
        <w:t>;</w:t>
      </w:r>
    </w:p>
    <w:p w:rsidR="00B42994" w:rsidRPr="00633173" w:rsidRDefault="00B42994" w:rsidP="00C104BD">
      <w:pPr>
        <w:ind w:firstLine="709"/>
        <w:jc w:val="both"/>
        <w:rPr>
          <w:sz w:val="28"/>
          <w:szCs w:val="28"/>
        </w:rPr>
      </w:pPr>
      <w:r w:rsidRPr="00633173">
        <w:rPr>
          <w:sz w:val="28"/>
          <w:szCs w:val="28"/>
        </w:rPr>
        <w:t>2) осуществлять координацию работы по сбору информации о ходе реализации Плана;</w:t>
      </w:r>
    </w:p>
    <w:p w:rsidR="00C104BD" w:rsidRPr="00633173" w:rsidRDefault="00B42994" w:rsidP="00C104BD">
      <w:pPr>
        <w:ind w:firstLine="709"/>
        <w:jc w:val="both"/>
        <w:rPr>
          <w:sz w:val="28"/>
          <w:szCs w:val="28"/>
        </w:rPr>
      </w:pPr>
      <w:r w:rsidRPr="00633173">
        <w:rPr>
          <w:sz w:val="28"/>
          <w:szCs w:val="28"/>
        </w:rPr>
        <w:t>3) предоставлять обобщенную информацию о ходе реализации Плана в Управление по делам коренных малочисленных народов Чукотки Аппарата Губернатора и Правительства Чукотского автономного округа ежегодно к 10 декабря текущего года</w:t>
      </w:r>
      <w:r w:rsidR="00C104BD" w:rsidRPr="00633173">
        <w:rPr>
          <w:sz w:val="28"/>
          <w:szCs w:val="28"/>
        </w:rPr>
        <w:t>.</w:t>
      </w:r>
    </w:p>
    <w:p w:rsidR="00C104BD" w:rsidRPr="00633173" w:rsidRDefault="00C104BD" w:rsidP="00C104BD">
      <w:pPr>
        <w:ind w:firstLine="709"/>
        <w:jc w:val="both"/>
        <w:rPr>
          <w:sz w:val="28"/>
          <w:szCs w:val="28"/>
        </w:rPr>
      </w:pPr>
      <w:r w:rsidRPr="00633173">
        <w:rPr>
          <w:sz w:val="28"/>
          <w:szCs w:val="28"/>
        </w:rPr>
        <w:t>5. Настоящее постановление вступает в силу с момента подписания и подлежит официальному опубликованию.</w:t>
      </w:r>
    </w:p>
    <w:p w:rsidR="00C104BD" w:rsidRPr="00633173" w:rsidRDefault="00C104BD" w:rsidP="00C104BD">
      <w:pPr>
        <w:ind w:firstLine="709"/>
        <w:jc w:val="both"/>
        <w:rPr>
          <w:sz w:val="28"/>
          <w:szCs w:val="28"/>
        </w:rPr>
      </w:pPr>
      <w:r w:rsidRPr="00633173">
        <w:rPr>
          <w:sz w:val="28"/>
          <w:szCs w:val="28"/>
        </w:rPr>
        <w:t xml:space="preserve">6. </w:t>
      </w:r>
      <w:proofErr w:type="gramStart"/>
      <w:r w:rsidRPr="00633173">
        <w:rPr>
          <w:sz w:val="28"/>
          <w:szCs w:val="28"/>
        </w:rPr>
        <w:t>Контроль за</w:t>
      </w:r>
      <w:proofErr w:type="gramEnd"/>
      <w:r w:rsidRPr="00633173">
        <w:rPr>
          <w:sz w:val="28"/>
          <w:szCs w:val="28"/>
        </w:rPr>
        <w:t xml:space="preserve"> исполнением настоящего постановления возложить на </w:t>
      </w:r>
      <w:r w:rsidR="00B42994" w:rsidRPr="00633173">
        <w:rPr>
          <w:sz w:val="28"/>
          <w:szCs w:val="28"/>
        </w:rPr>
        <w:t>Заместителя главы Администрации Чукотского муниципального района по делам коренных малочисленных народов Крайнего Севера,  Начальника Управления социальной политики администрации муниципального образования Чукотский муниципальный район Пенечейвуну Е.А</w:t>
      </w:r>
      <w:r w:rsidRPr="00633173">
        <w:rPr>
          <w:sz w:val="28"/>
          <w:szCs w:val="28"/>
        </w:rPr>
        <w:t>.</w:t>
      </w:r>
    </w:p>
    <w:p w:rsidR="00C104BD" w:rsidRPr="00633173" w:rsidRDefault="00C104BD" w:rsidP="00C104BD">
      <w:pPr>
        <w:ind w:firstLine="540"/>
        <w:jc w:val="both"/>
        <w:rPr>
          <w:sz w:val="28"/>
          <w:szCs w:val="28"/>
        </w:rPr>
      </w:pPr>
    </w:p>
    <w:p w:rsidR="00C104BD" w:rsidRPr="00633173" w:rsidRDefault="00C104BD" w:rsidP="00C104BD">
      <w:pPr>
        <w:ind w:firstLine="540"/>
        <w:jc w:val="both"/>
        <w:rPr>
          <w:sz w:val="28"/>
          <w:szCs w:val="28"/>
        </w:rPr>
      </w:pPr>
    </w:p>
    <w:p w:rsidR="00C104BD" w:rsidRPr="00633173" w:rsidRDefault="00C104BD" w:rsidP="00C104BD">
      <w:pPr>
        <w:ind w:firstLine="540"/>
        <w:jc w:val="both"/>
        <w:rPr>
          <w:sz w:val="28"/>
          <w:szCs w:val="28"/>
        </w:rPr>
      </w:pPr>
    </w:p>
    <w:p w:rsidR="00C104BD" w:rsidRPr="00633173" w:rsidRDefault="00073E9D" w:rsidP="00C104BD">
      <w:pPr>
        <w:jc w:val="both"/>
        <w:rPr>
          <w:sz w:val="28"/>
          <w:szCs w:val="28"/>
        </w:rPr>
      </w:pPr>
      <w:r w:rsidRPr="00633173">
        <w:rPr>
          <w:sz w:val="28"/>
          <w:szCs w:val="28"/>
        </w:rPr>
        <w:t>И.о.</w:t>
      </w:r>
      <w:r w:rsidR="00633173">
        <w:rPr>
          <w:sz w:val="28"/>
          <w:szCs w:val="28"/>
        </w:rPr>
        <w:t xml:space="preserve"> Г</w:t>
      </w:r>
      <w:r w:rsidR="00C104BD" w:rsidRPr="00633173">
        <w:rPr>
          <w:sz w:val="28"/>
          <w:szCs w:val="28"/>
        </w:rPr>
        <w:t>лав</w:t>
      </w:r>
      <w:r w:rsidRPr="00633173">
        <w:rPr>
          <w:sz w:val="28"/>
          <w:szCs w:val="28"/>
        </w:rPr>
        <w:t>ы</w:t>
      </w:r>
      <w:r w:rsidR="00C104BD" w:rsidRPr="00633173">
        <w:rPr>
          <w:sz w:val="28"/>
          <w:szCs w:val="28"/>
        </w:rPr>
        <w:t xml:space="preserve"> Администрации                                                                   </w:t>
      </w:r>
      <w:r w:rsidRPr="00633173">
        <w:rPr>
          <w:sz w:val="28"/>
          <w:szCs w:val="28"/>
        </w:rPr>
        <w:t>В.Г.</w:t>
      </w:r>
      <w:r w:rsidR="00633173">
        <w:rPr>
          <w:sz w:val="28"/>
          <w:szCs w:val="28"/>
        </w:rPr>
        <w:t xml:space="preserve"> </w:t>
      </w:r>
      <w:r w:rsidRPr="00633173">
        <w:rPr>
          <w:sz w:val="28"/>
          <w:szCs w:val="28"/>
        </w:rPr>
        <w:t>Фирстов</w:t>
      </w:r>
    </w:p>
    <w:p w:rsidR="00C104BD" w:rsidRPr="00633173" w:rsidRDefault="00C104BD" w:rsidP="00C104BD">
      <w:pPr>
        <w:tabs>
          <w:tab w:val="left" w:pos="2055"/>
        </w:tabs>
        <w:jc w:val="both"/>
        <w:rPr>
          <w:sz w:val="28"/>
          <w:szCs w:val="28"/>
        </w:rPr>
        <w:sectPr w:rsidR="00C104BD" w:rsidRPr="00633173" w:rsidSect="00633173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C104BD" w:rsidRPr="00593F65" w:rsidRDefault="00C104BD" w:rsidP="00C104BD">
      <w:pPr>
        <w:tabs>
          <w:tab w:val="left" w:pos="2055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593F65">
        <w:rPr>
          <w:sz w:val="28"/>
          <w:szCs w:val="28"/>
        </w:rPr>
        <w:t>У</w:t>
      </w:r>
      <w:r w:rsidRPr="00C104BD">
        <w:rPr>
          <w:b/>
          <w:sz w:val="28"/>
          <w:szCs w:val="28"/>
        </w:rPr>
        <w:t>т</w:t>
      </w:r>
      <w:r w:rsidRPr="00593F65">
        <w:rPr>
          <w:sz w:val="28"/>
          <w:szCs w:val="28"/>
        </w:rPr>
        <w:t>верждён</w:t>
      </w:r>
    </w:p>
    <w:p w:rsidR="00633173" w:rsidRDefault="00C104BD" w:rsidP="00C104BD">
      <w:pPr>
        <w:ind w:left="9923"/>
        <w:jc w:val="both"/>
        <w:rPr>
          <w:sz w:val="28"/>
          <w:szCs w:val="28"/>
        </w:rPr>
      </w:pPr>
      <w:r w:rsidRPr="00593F65">
        <w:rPr>
          <w:sz w:val="28"/>
          <w:szCs w:val="28"/>
        </w:rPr>
        <w:t>постановлением Администрации</w:t>
      </w:r>
      <w:r>
        <w:rPr>
          <w:sz w:val="28"/>
          <w:szCs w:val="28"/>
        </w:rPr>
        <w:t xml:space="preserve"> муниципального </w:t>
      </w:r>
      <w:r w:rsidRPr="00593F65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Чукотский </w:t>
      </w:r>
      <w:proofErr w:type="gramStart"/>
      <w:r>
        <w:rPr>
          <w:sz w:val="28"/>
          <w:szCs w:val="28"/>
        </w:rPr>
        <w:t>муниципальный</w:t>
      </w:r>
      <w:proofErr w:type="gramEnd"/>
      <w:r>
        <w:rPr>
          <w:sz w:val="28"/>
          <w:szCs w:val="28"/>
        </w:rPr>
        <w:t xml:space="preserve"> район </w:t>
      </w:r>
    </w:p>
    <w:p w:rsidR="00C104BD" w:rsidRPr="00593F65" w:rsidRDefault="00C104BD" w:rsidP="00C104BD">
      <w:pPr>
        <w:ind w:left="9923"/>
        <w:jc w:val="both"/>
        <w:rPr>
          <w:sz w:val="28"/>
          <w:szCs w:val="28"/>
        </w:rPr>
      </w:pPr>
      <w:r w:rsidRPr="00593F65">
        <w:rPr>
          <w:sz w:val="28"/>
          <w:szCs w:val="28"/>
        </w:rPr>
        <w:t xml:space="preserve">от </w:t>
      </w:r>
      <w:r w:rsidR="006D0DA9">
        <w:rPr>
          <w:sz w:val="28"/>
          <w:szCs w:val="28"/>
        </w:rPr>
        <w:t xml:space="preserve">«24» апреля 2019 </w:t>
      </w:r>
      <w:r w:rsidRPr="00593F65">
        <w:rPr>
          <w:sz w:val="28"/>
          <w:szCs w:val="28"/>
        </w:rPr>
        <w:t xml:space="preserve">года № </w:t>
      </w:r>
      <w:r w:rsidR="006D0DA9">
        <w:rPr>
          <w:sz w:val="28"/>
          <w:szCs w:val="28"/>
        </w:rPr>
        <w:t>119</w:t>
      </w:r>
    </w:p>
    <w:p w:rsidR="00C104BD" w:rsidRPr="00593F65" w:rsidRDefault="00C104BD" w:rsidP="00C104BD">
      <w:pPr>
        <w:jc w:val="right"/>
        <w:rPr>
          <w:b/>
          <w:sz w:val="28"/>
          <w:szCs w:val="28"/>
        </w:rPr>
      </w:pPr>
    </w:p>
    <w:p w:rsidR="00C104BD" w:rsidRPr="00593F65" w:rsidRDefault="00C104BD" w:rsidP="00C104BD">
      <w:pPr>
        <w:tabs>
          <w:tab w:val="left" w:pos="7947"/>
        </w:tabs>
        <w:jc w:val="both"/>
        <w:rPr>
          <w:sz w:val="28"/>
          <w:szCs w:val="28"/>
        </w:rPr>
      </w:pPr>
      <w:bookmarkStart w:id="0" w:name="_GoBack"/>
      <w:bookmarkEnd w:id="0"/>
    </w:p>
    <w:p w:rsidR="00C104BD" w:rsidRPr="00A21410" w:rsidRDefault="00C104BD" w:rsidP="00C104BD">
      <w:pPr>
        <w:jc w:val="center"/>
        <w:rPr>
          <w:b/>
        </w:rPr>
      </w:pPr>
      <w:r w:rsidRPr="00A21410">
        <w:rPr>
          <w:b/>
        </w:rPr>
        <w:t xml:space="preserve">ПЛАН </w:t>
      </w:r>
    </w:p>
    <w:p w:rsidR="00C104BD" w:rsidRPr="004D4992" w:rsidRDefault="00C104BD" w:rsidP="00C104BD">
      <w:pPr>
        <w:pStyle w:val="1"/>
        <w:rPr>
          <w:sz w:val="24"/>
          <w:szCs w:val="24"/>
        </w:rPr>
      </w:pPr>
      <w:r w:rsidRPr="004D4992">
        <w:rPr>
          <w:sz w:val="24"/>
          <w:szCs w:val="24"/>
        </w:rPr>
        <w:t xml:space="preserve">мероприятий по реализации в Чукотском </w:t>
      </w:r>
      <w:r w:rsidR="00B42994">
        <w:rPr>
          <w:sz w:val="24"/>
          <w:szCs w:val="24"/>
        </w:rPr>
        <w:t>муниципальном районе</w:t>
      </w:r>
      <w:r w:rsidRPr="004D4992">
        <w:rPr>
          <w:sz w:val="24"/>
          <w:szCs w:val="24"/>
        </w:rPr>
        <w:t xml:space="preserve"> в 2019-2021 годах </w:t>
      </w:r>
      <w:hyperlink r:id="rId7" w:history="1">
        <w:r w:rsidRPr="004D4992">
          <w:rPr>
            <w:sz w:val="24"/>
            <w:szCs w:val="24"/>
          </w:rPr>
          <w:t>Стратегии</w:t>
        </w:r>
      </w:hyperlink>
      <w:r w:rsidRPr="004D4992">
        <w:rPr>
          <w:sz w:val="24"/>
          <w:szCs w:val="24"/>
        </w:rPr>
        <w:t xml:space="preserve"> государственной национальной политики Российской Федерации на период до 2025 года</w:t>
      </w:r>
    </w:p>
    <w:p w:rsidR="00C104BD" w:rsidRPr="004D4992" w:rsidRDefault="00C104BD" w:rsidP="00C104BD">
      <w:pPr>
        <w:tabs>
          <w:tab w:val="left" w:pos="2009"/>
        </w:tabs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ab/>
      </w:r>
    </w:p>
    <w:tbl>
      <w:tblPr>
        <w:tblW w:w="1573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"/>
        <w:gridCol w:w="43"/>
        <w:gridCol w:w="2313"/>
        <w:gridCol w:w="1275"/>
        <w:gridCol w:w="2268"/>
        <w:gridCol w:w="2268"/>
        <w:gridCol w:w="3189"/>
        <w:gridCol w:w="2116"/>
        <w:gridCol w:w="1739"/>
      </w:tblGrid>
      <w:tr w:rsidR="00C104BD" w:rsidRPr="004D4992" w:rsidTr="00C104BD"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BD" w:rsidRPr="004D4992" w:rsidRDefault="00C104BD" w:rsidP="001F2C61">
            <w:pPr>
              <w:pStyle w:val="a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104BD" w:rsidRPr="004D4992" w:rsidRDefault="00C104BD" w:rsidP="001F2C61">
            <w:pPr>
              <w:pStyle w:val="a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D4992">
              <w:rPr>
                <w:rFonts w:ascii="Times New Roman" w:hAnsi="Times New Roman"/>
                <w:b/>
                <w:sz w:val="22"/>
                <w:szCs w:val="22"/>
              </w:rPr>
              <w:t>№/№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BD" w:rsidRPr="004D4992" w:rsidRDefault="00C104BD" w:rsidP="001F2C61">
            <w:pPr>
              <w:pStyle w:val="a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104BD" w:rsidRPr="004D4992" w:rsidRDefault="00C104BD" w:rsidP="001F2C61">
            <w:pPr>
              <w:pStyle w:val="a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104BD" w:rsidRPr="004D4992" w:rsidRDefault="00C104BD" w:rsidP="001F2C61">
            <w:pPr>
              <w:pStyle w:val="a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D4992">
              <w:rPr>
                <w:rFonts w:ascii="Times New Roman" w:hAnsi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BD" w:rsidRPr="004D4992" w:rsidRDefault="00C104BD" w:rsidP="001F2C61">
            <w:pPr>
              <w:pStyle w:val="a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104BD" w:rsidRPr="004D4992" w:rsidRDefault="00C104BD" w:rsidP="001F2C61">
            <w:pPr>
              <w:pStyle w:val="a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104BD" w:rsidRPr="004D4992" w:rsidRDefault="00C104BD" w:rsidP="001F2C61">
            <w:pPr>
              <w:pStyle w:val="a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D4992">
              <w:rPr>
                <w:rFonts w:ascii="Times New Roman" w:hAnsi="Times New Roman"/>
                <w:b/>
                <w:sz w:val="22"/>
                <w:szCs w:val="22"/>
              </w:rPr>
              <w:t>Срок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BD" w:rsidRPr="004D4992" w:rsidRDefault="00C104BD" w:rsidP="001F2C61">
            <w:pPr>
              <w:pStyle w:val="a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104BD" w:rsidRPr="004D4992" w:rsidRDefault="00C104BD" w:rsidP="001F2C61">
            <w:pPr>
              <w:pStyle w:val="a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104BD" w:rsidRPr="004D4992" w:rsidRDefault="00C104BD" w:rsidP="001F2C61">
            <w:pPr>
              <w:pStyle w:val="a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D4992">
              <w:rPr>
                <w:rFonts w:ascii="Times New Roman" w:hAnsi="Times New Roman"/>
                <w:b/>
                <w:sz w:val="22"/>
                <w:szCs w:val="22"/>
              </w:rPr>
              <w:t>Ответственные исполнители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BD" w:rsidRPr="004D4992" w:rsidRDefault="00C104BD" w:rsidP="001F2C61">
            <w:pPr>
              <w:pStyle w:val="a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104BD" w:rsidRPr="004D4992" w:rsidRDefault="00C104BD" w:rsidP="001F2C61">
            <w:pPr>
              <w:pStyle w:val="a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104BD" w:rsidRPr="004D4992" w:rsidRDefault="00C104BD" w:rsidP="001F2C61">
            <w:pPr>
              <w:pStyle w:val="a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D4992">
              <w:rPr>
                <w:rFonts w:ascii="Times New Roman" w:hAnsi="Times New Roman"/>
                <w:b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BD" w:rsidRPr="004D4992" w:rsidRDefault="00C104BD" w:rsidP="001F2C61">
            <w:pPr>
              <w:pStyle w:val="a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104BD" w:rsidRPr="004D4992" w:rsidRDefault="00C104BD" w:rsidP="001F2C61">
            <w:pPr>
              <w:pStyle w:val="a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104BD" w:rsidRPr="004D4992" w:rsidRDefault="00C104BD" w:rsidP="001F2C61">
            <w:pPr>
              <w:pStyle w:val="a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D4992">
              <w:rPr>
                <w:rFonts w:ascii="Times New Roman" w:hAnsi="Times New Roman"/>
                <w:b/>
                <w:sz w:val="22"/>
                <w:szCs w:val="22"/>
              </w:rPr>
              <w:t>Задача Стратегии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BD" w:rsidRPr="004D4992" w:rsidRDefault="00C104BD" w:rsidP="001F2C61">
            <w:pPr>
              <w:pStyle w:val="a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D4992">
              <w:rPr>
                <w:rFonts w:ascii="Times New Roman" w:hAnsi="Times New Roman"/>
                <w:b/>
                <w:sz w:val="22"/>
                <w:szCs w:val="22"/>
              </w:rPr>
              <w:t>Индикаторы</w:t>
            </w:r>
          </w:p>
          <w:p w:rsidR="00C104BD" w:rsidRPr="004D4992" w:rsidRDefault="00C104BD" w:rsidP="001F2C61">
            <w:pPr>
              <w:pStyle w:val="a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gramStart"/>
            <w:r w:rsidRPr="004D4992">
              <w:rPr>
                <w:rFonts w:ascii="Times New Roman" w:hAnsi="Times New Roman"/>
                <w:b/>
                <w:sz w:val="22"/>
                <w:szCs w:val="22"/>
              </w:rPr>
              <w:t>(количественные</w:t>
            </w:r>
            <w:proofErr w:type="gramEnd"/>
          </w:p>
          <w:p w:rsidR="00C104BD" w:rsidRPr="004D4992" w:rsidRDefault="00C104BD" w:rsidP="001F2C61">
            <w:pPr>
              <w:pStyle w:val="a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D4992">
              <w:rPr>
                <w:rFonts w:ascii="Times New Roman" w:hAnsi="Times New Roman"/>
                <w:b/>
                <w:sz w:val="22"/>
                <w:szCs w:val="22"/>
              </w:rPr>
              <w:t>или качественные)</w:t>
            </w:r>
          </w:p>
          <w:p w:rsidR="00C104BD" w:rsidRPr="004D4992" w:rsidRDefault="00C104BD" w:rsidP="001F2C61">
            <w:pPr>
              <w:pStyle w:val="a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D4992">
              <w:rPr>
                <w:rFonts w:ascii="Times New Roman" w:hAnsi="Times New Roman"/>
                <w:b/>
                <w:sz w:val="22"/>
                <w:szCs w:val="22"/>
              </w:rPr>
              <w:t>для контроля</w:t>
            </w:r>
          </w:p>
          <w:p w:rsidR="00C104BD" w:rsidRPr="004D4992" w:rsidRDefault="00C104BD" w:rsidP="001F2C61">
            <w:pPr>
              <w:pStyle w:val="a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D4992">
              <w:rPr>
                <w:rFonts w:ascii="Times New Roman" w:hAnsi="Times New Roman"/>
                <w:b/>
                <w:sz w:val="22"/>
                <w:szCs w:val="22"/>
              </w:rPr>
              <w:t>исполнения</w:t>
            </w:r>
          </w:p>
          <w:p w:rsidR="00C104BD" w:rsidRPr="004D4992" w:rsidRDefault="00C104BD" w:rsidP="001F2C61">
            <w:pPr>
              <w:pStyle w:val="a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D4992">
              <w:rPr>
                <w:rFonts w:ascii="Times New Roman" w:hAnsi="Times New Roman"/>
                <w:b/>
                <w:sz w:val="22"/>
                <w:szCs w:val="22"/>
              </w:rPr>
              <w:t>мероприятия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04BD" w:rsidRPr="004D4992" w:rsidRDefault="00C104BD" w:rsidP="001F2C61">
            <w:pPr>
              <w:pStyle w:val="a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104BD" w:rsidRPr="004D4992" w:rsidRDefault="00C104BD" w:rsidP="001F2C61">
            <w:pPr>
              <w:pStyle w:val="a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D4992">
              <w:rPr>
                <w:rFonts w:ascii="Times New Roman" w:hAnsi="Times New Roman"/>
                <w:b/>
                <w:sz w:val="22"/>
                <w:szCs w:val="22"/>
              </w:rPr>
              <w:t>Документы,</w:t>
            </w:r>
          </w:p>
          <w:p w:rsidR="00C104BD" w:rsidRPr="004D4992" w:rsidRDefault="00C104BD" w:rsidP="001F2C61">
            <w:pPr>
              <w:pStyle w:val="a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D4992">
              <w:rPr>
                <w:rFonts w:ascii="Times New Roman" w:hAnsi="Times New Roman"/>
                <w:b/>
                <w:sz w:val="22"/>
                <w:szCs w:val="22"/>
              </w:rPr>
              <w:t>подтверждающие</w:t>
            </w:r>
          </w:p>
          <w:p w:rsidR="00C104BD" w:rsidRPr="004D4992" w:rsidRDefault="00C104BD" w:rsidP="001F2C61">
            <w:pPr>
              <w:pStyle w:val="a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D4992">
              <w:rPr>
                <w:rFonts w:ascii="Times New Roman" w:hAnsi="Times New Roman"/>
                <w:b/>
                <w:sz w:val="22"/>
                <w:szCs w:val="22"/>
              </w:rPr>
              <w:t>исполнение</w:t>
            </w:r>
          </w:p>
          <w:p w:rsidR="00C104BD" w:rsidRPr="004D4992" w:rsidRDefault="00C104BD" w:rsidP="001F2C61">
            <w:pPr>
              <w:pStyle w:val="a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D4992">
              <w:rPr>
                <w:rFonts w:ascii="Times New Roman" w:hAnsi="Times New Roman"/>
                <w:b/>
                <w:sz w:val="22"/>
                <w:szCs w:val="22"/>
              </w:rPr>
              <w:t>мероприятия</w:t>
            </w:r>
          </w:p>
        </w:tc>
      </w:tr>
      <w:tr w:rsidR="00C104BD" w:rsidRPr="004D4992" w:rsidTr="00C104BD">
        <w:tc>
          <w:tcPr>
            <w:tcW w:w="1573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C104BD" w:rsidRPr="004D4992" w:rsidRDefault="00C104BD" w:rsidP="001F2C61">
            <w:pPr>
              <w:pStyle w:val="1"/>
              <w:rPr>
                <w:sz w:val="22"/>
                <w:szCs w:val="22"/>
              </w:rPr>
            </w:pPr>
            <w:bookmarkStart w:id="1" w:name="sub_1200"/>
            <w:r w:rsidRPr="004D4992">
              <w:rPr>
                <w:sz w:val="22"/>
                <w:szCs w:val="22"/>
              </w:rPr>
              <w:t>I.  Обеспечение равноправия граждан и реализация их конституционных прав</w:t>
            </w:r>
            <w:bookmarkEnd w:id="1"/>
          </w:p>
        </w:tc>
      </w:tr>
      <w:tr w:rsidR="00C104BD" w:rsidRPr="004D4992" w:rsidTr="00C104BD"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BD" w:rsidRPr="004D4992" w:rsidRDefault="00C104BD" w:rsidP="001F2C61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92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BD" w:rsidRPr="004D4992" w:rsidRDefault="00C104BD" w:rsidP="001F2C61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92">
              <w:rPr>
                <w:rFonts w:ascii="Times New Roman" w:hAnsi="Times New Roman"/>
                <w:sz w:val="22"/>
                <w:szCs w:val="22"/>
              </w:rPr>
              <w:t>Мониторинг обращений граждан о фактах нарушения</w:t>
            </w:r>
          </w:p>
          <w:p w:rsidR="00C104BD" w:rsidRPr="004D4992" w:rsidRDefault="00C104BD" w:rsidP="001F2C61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4D4992">
              <w:rPr>
                <w:rFonts w:ascii="Times New Roman" w:hAnsi="Times New Roman"/>
                <w:sz w:val="22"/>
                <w:szCs w:val="22"/>
              </w:rPr>
              <w:t xml:space="preserve">принципа равенства граждан независимо от расы, национальности, языка, отношения к религии, убеждений, принадлежности к общественным объединениям, а также других обстоятельств, в том числе при приеме на работу, при </w:t>
            </w:r>
            <w:r w:rsidRPr="004D4992">
              <w:rPr>
                <w:rFonts w:ascii="Times New Roman" w:hAnsi="Times New Roman"/>
                <w:sz w:val="22"/>
                <w:szCs w:val="22"/>
              </w:rPr>
              <w:lastRenderedPageBreak/>
              <w:t>замещении должностей в правоохранительных органах и в судебной системе, при формировании кадрового резерва на региональном и муниципальном уровнях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BD" w:rsidRPr="004D4992" w:rsidRDefault="00C104BD" w:rsidP="001F2C61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92">
              <w:rPr>
                <w:rFonts w:ascii="Times New Roman" w:hAnsi="Times New Roman"/>
                <w:sz w:val="22"/>
                <w:szCs w:val="22"/>
              </w:rPr>
              <w:lastRenderedPageBreak/>
              <w:t>2019-2021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35" w:rsidRDefault="00C104BD" w:rsidP="001F2C61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92">
              <w:rPr>
                <w:rFonts w:ascii="Times New Roman" w:hAnsi="Times New Roman"/>
                <w:sz w:val="22"/>
                <w:szCs w:val="22"/>
              </w:rPr>
              <w:t xml:space="preserve">органы местного самоуправления Чукотского </w:t>
            </w:r>
            <w:r w:rsidR="00B42994">
              <w:rPr>
                <w:rFonts w:ascii="Times New Roman" w:hAnsi="Times New Roman"/>
                <w:sz w:val="22"/>
                <w:szCs w:val="22"/>
              </w:rPr>
              <w:t>муниципального района</w:t>
            </w:r>
            <w:r w:rsidRPr="004D4992">
              <w:rPr>
                <w:rFonts w:ascii="Times New Roman" w:hAnsi="Times New Roman"/>
                <w:sz w:val="22"/>
                <w:szCs w:val="22"/>
              </w:rPr>
              <w:t xml:space="preserve">; </w:t>
            </w:r>
            <w:r w:rsidR="00C43935">
              <w:rPr>
                <w:rFonts w:ascii="Times New Roman" w:hAnsi="Times New Roman"/>
                <w:sz w:val="22"/>
                <w:szCs w:val="22"/>
              </w:rPr>
              <w:t>главы сельских поселений Чукотского района;</w:t>
            </w:r>
          </w:p>
          <w:p w:rsidR="00C104BD" w:rsidRPr="004D4992" w:rsidRDefault="00B42994" w:rsidP="001F2C61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Пункт полиции</w:t>
            </w:r>
            <w:r w:rsidR="00C104BD" w:rsidRPr="004D499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42994">
              <w:rPr>
                <w:rFonts w:ascii="Times New Roman" w:hAnsi="Times New Roman"/>
                <w:sz w:val="22"/>
                <w:szCs w:val="22"/>
              </w:rPr>
              <w:t>(место дислокации с. Лаврентия) МО МВД России «Провиденское»</w:t>
            </w:r>
            <w:r w:rsidRPr="004D499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104BD" w:rsidRPr="004D4992">
              <w:rPr>
                <w:rFonts w:ascii="Times New Roman" w:hAnsi="Times New Roman"/>
                <w:sz w:val="22"/>
                <w:szCs w:val="22"/>
              </w:rPr>
              <w:t xml:space="preserve">(далее </w:t>
            </w:r>
            <w:r>
              <w:rPr>
                <w:rFonts w:ascii="Times New Roman" w:hAnsi="Times New Roman"/>
                <w:sz w:val="22"/>
                <w:szCs w:val="22"/>
              </w:rPr>
              <w:t>–</w:t>
            </w:r>
            <w:r w:rsidR="00C104BD" w:rsidRPr="004D499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ПП МО </w:t>
            </w:r>
            <w:r w:rsidR="00C104BD" w:rsidRPr="004D4992">
              <w:rPr>
                <w:rFonts w:ascii="Times New Roman" w:hAnsi="Times New Roman"/>
                <w:sz w:val="22"/>
                <w:szCs w:val="22"/>
              </w:rPr>
              <w:t>МВД России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42994">
              <w:rPr>
                <w:rFonts w:ascii="Times New Roman" w:hAnsi="Times New Roman"/>
                <w:sz w:val="22"/>
                <w:szCs w:val="22"/>
              </w:rPr>
              <w:t>«Провиденское»</w:t>
            </w:r>
            <w:r w:rsidR="00C104BD" w:rsidRPr="004D4992">
              <w:rPr>
                <w:rFonts w:ascii="Times New Roman" w:hAnsi="Times New Roman"/>
                <w:sz w:val="22"/>
                <w:szCs w:val="22"/>
              </w:rPr>
              <w:t>)</w:t>
            </w:r>
          </w:p>
          <w:p w:rsidR="00C104BD" w:rsidRPr="004D4992" w:rsidRDefault="00C104BD" w:rsidP="001F2C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BD" w:rsidRPr="004D4992" w:rsidRDefault="00C104BD" w:rsidP="001F2C61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92">
              <w:rPr>
                <w:rFonts w:ascii="Times New Roman" w:hAnsi="Times New Roman"/>
                <w:sz w:val="22"/>
                <w:szCs w:val="22"/>
              </w:rPr>
              <w:t xml:space="preserve">в пределах средств, </w:t>
            </w:r>
          </w:p>
          <w:p w:rsidR="00C104BD" w:rsidRPr="004D4992" w:rsidRDefault="00C104BD" w:rsidP="0009747A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92">
              <w:rPr>
                <w:rFonts w:ascii="Times New Roman" w:hAnsi="Times New Roman"/>
                <w:sz w:val="22"/>
                <w:szCs w:val="22"/>
              </w:rPr>
              <w:t>предусмотренных на финансирование основной деятельности органов местного самоуправления Чукотского автономного округа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BD" w:rsidRPr="004D4992" w:rsidRDefault="00C104BD" w:rsidP="001F2C6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4992">
              <w:rPr>
                <w:color w:val="auto"/>
                <w:sz w:val="22"/>
                <w:szCs w:val="22"/>
              </w:rPr>
              <w:t>обеспечение равенства прав и свобод человека и гражданина независимо от расы, национальности, языка, происхождения, имущественного или должностного положения, места жительства, отношения к религии, убеждений, принадлежности к общественным объединениям, а также других обстоятель</w:t>
            </w:r>
            <w:proofErr w:type="gramStart"/>
            <w:r w:rsidRPr="004D4992">
              <w:rPr>
                <w:color w:val="auto"/>
                <w:sz w:val="22"/>
                <w:szCs w:val="22"/>
              </w:rPr>
              <w:t>ств пр</w:t>
            </w:r>
            <w:proofErr w:type="gramEnd"/>
            <w:r w:rsidRPr="004D4992">
              <w:rPr>
                <w:color w:val="auto"/>
                <w:sz w:val="22"/>
                <w:szCs w:val="22"/>
              </w:rPr>
              <w:t xml:space="preserve">и приеме на работу, замещении должностей государственной и муниципальной службы, </w:t>
            </w:r>
            <w:r w:rsidRPr="004D4992">
              <w:rPr>
                <w:color w:val="auto"/>
                <w:sz w:val="22"/>
                <w:szCs w:val="22"/>
              </w:rPr>
              <w:lastRenderedPageBreak/>
              <w:t xml:space="preserve">формировании кадрового резерва; принятие мер по недопущению дискриминации по признаку национальной принадлежности при осуществлении государственными органами и органами местного самоуправления своей деятельности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BD" w:rsidRPr="004D4992" w:rsidRDefault="00C104BD" w:rsidP="001F2C61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92">
              <w:rPr>
                <w:rFonts w:ascii="Times New Roman" w:hAnsi="Times New Roman"/>
                <w:sz w:val="22"/>
                <w:szCs w:val="22"/>
              </w:rPr>
              <w:lastRenderedPageBreak/>
              <w:t>Количество обращений граждан; наличие (отсутствие) фактов нарушения принципа равенства граждан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04BD" w:rsidRPr="004D4992" w:rsidRDefault="00C104BD" w:rsidP="001F2C61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92">
              <w:rPr>
                <w:rFonts w:ascii="Times New Roman" w:hAnsi="Times New Roman"/>
                <w:sz w:val="22"/>
                <w:szCs w:val="22"/>
              </w:rPr>
              <w:t xml:space="preserve">доклад в </w:t>
            </w:r>
            <w:r w:rsidR="00B42994">
              <w:rPr>
                <w:rFonts w:ascii="Times New Roman" w:hAnsi="Times New Roman"/>
                <w:sz w:val="22"/>
                <w:szCs w:val="22"/>
              </w:rPr>
              <w:t>Администрацию</w:t>
            </w:r>
            <w:r w:rsidRPr="004D4992">
              <w:rPr>
                <w:rFonts w:ascii="Times New Roman" w:hAnsi="Times New Roman"/>
                <w:sz w:val="22"/>
                <w:szCs w:val="22"/>
              </w:rPr>
              <w:t xml:space="preserve"> Чукотского </w:t>
            </w:r>
            <w:r w:rsidR="00B42994">
              <w:rPr>
                <w:rFonts w:ascii="Times New Roman" w:hAnsi="Times New Roman"/>
                <w:sz w:val="22"/>
                <w:szCs w:val="22"/>
              </w:rPr>
              <w:t>муниципального района</w:t>
            </w:r>
          </w:p>
          <w:p w:rsidR="00C104BD" w:rsidRPr="004D4992" w:rsidRDefault="00C104BD" w:rsidP="001F2C61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104BD" w:rsidRPr="004D4992" w:rsidTr="00C104BD">
        <w:tc>
          <w:tcPr>
            <w:tcW w:w="1573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C104BD" w:rsidRPr="004D4992" w:rsidRDefault="00C104BD" w:rsidP="001F2C61">
            <w:pPr>
              <w:pStyle w:val="1"/>
              <w:rPr>
                <w:sz w:val="22"/>
                <w:szCs w:val="22"/>
              </w:rPr>
            </w:pPr>
            <w:bookmarkStart w:id="2" w:name="sub_1300"/>
            <w:r w:rsidRPr="004D4992">
              <w:rPr>
                <w:sz w:val="22"/>
                <w:szCs w:val="22"/>
              </w:rPr>
              <w:lastRenderedPageBreak/>
              <w:t xml:space="preserve">II. </w:t>
            </w:r>
            <w:bookmarkEnd w:id="2"/>
            <w:r w:rsidRPr="004D4992">
              <w:rPr>
                <w:sz w:val="22"/>
                <w:szCs w:val="22"/>
              </w:rPr>
              <w:t xml:space="preserve">Обеспечение межнационального мира и согласия, гармонизации межнациональных (межэтнических) отношений </w:t>
            </w:r>
          </w:p>
        </w:tc>
      </w:tr>
      <w:tr w:rsidR="0009747A" w:rsidRPr="004D4992" w:rsidTr="00C104BD"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7A" w:rsidRPr="004D4992" w:rsidRDefault="0009747A" w:rsidP="001F2C61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92"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7A" w:rsidRPr="004D4992" w:rsidRDefault="0009747A" w:rsidP="001F2C61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 w:rsidRPr="004D4992">
              <w:rPr>
                <w:rFonts w:ascii="Times New Roman" w:hAnsi="Times New Roman"/>
                <w:sz w:val="22"/>
                <w:szCs w:val="22"/>
              </w:rPr>
              <w:t>Содействие проведению торжественных мероприятий, приуроченных к праздничным и памятным датам в истории народов России, в том числе посвященных: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7A" w:rsidRPr="004D4992" w:rsidRDefault="0009747A" w:rsidP="001F2C61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92">
              <w:rPr>
                <w:rFonts w:ascii="Times New Roman" w:hAnsi="Times New Roman"/>
                <w:sz w:val="22"/>
                <w:szCs w:val="22"/>
              </w:rPr>
              <w:t>2019-2021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F8" w:rsidRPr="00B757F8" w:rsidRDefault="0009747A" w:rsidP="00142959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92">
              <w:rPr>
                <w:rFonts w:ascii="Times New Roman" w:hAnsi="Times New Roman"/>
                <w:sz w:val="22"/>
                <w:szCs w:val="22"/>
              </w:rPr>
              <w:t xml:space="preserve">органы местного самоуправления Чукотского </w:t>
            </w:r>
            <w:r>
              <w:rPr>
                <w:rFonts w:ascii="Times New Roman" w:hAnsi="Times New Roman"/>
                <w:sz w:val="22"/>
                <w:szCs w:val="22"/>
              </w:rPr>
              <w:t>муниципального района</w:t>
            </w:r>
            <w:r w:rsidR="00007570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B757F8" w:rsidRPr="00B757F8">
              <w:rPr>
                <w:rFonts w:ascii="Times New Roman" w:hAnsi="Times New Roman"/>
                <w:sz w:val="22"/>
                <w:szCs w:val="22"/>
              </w:rPr>
              <w:t>главы сельских поселений Чукотского района;</w:t>
            </w:r>
          </w:p>
          <w:p w:rsidR="0009747A" w:rsidRPr="004D4992" w:rsidRDefault="00142959" w:rsidP="00142959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подведомственные учреждения</w:t>
            </w:r>
            <w:r w:rsidR="0009747A" w:rsidRPr="004D499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7A" w:rsidRPr="004D4992" w:rsidRDefault="0009747A" w:rsidP="0009747A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92">
              <w:rPr>
                <w:rFonts w:ascii="Times New Roman" w:hAnsi="Times New Roman"/>
                <w:sz w:val="22"/>
                <w:szCs w:val="22"/>
              </w:rPr>
              <w:t>в пределах средств, предусмотренных окружным бюджетом и бюджет</w:t>
            </w:r>
            <w:r>
              <w:rPr>
                <w:rFonts w:ascii="Times New Roman" w:hAnsi="Times New Roman"/>
                <w:sz w:val="22"/>
                <w:szCs w:val="22"/>
              </w:rPr>
              <w:t>ом</w:t>
            </w:r>
            <w:r w:rsidRPr="004D4992">
              <w:rPr>
                <w:rFonts w:ascii="Times New Roman" w:hAnsi="Times New Roman"/>
                <w:sz w:val="22"/>
                <w:szCs w:val="22"/>
              </w:rPr>
              <w:t xml:space="preserve"> муниципальн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ого </w:t>
            </w:r>
            <w:r w:rsidRPr="004D4992">
              <w:rPr>
                <w:rFonts w:ascii="Times New Roman" w:hAnsi="Times New Roman"/>
                <w:sz w:val="22"/>
                <w:szCs w:val="22"/>
              </w:rPr>
              <w:t>образовани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я </w:t>
            </w:r>
            <w:r w:rsidRPr="004D4992">
              <w:rPr>
                <w:rFonts w:ascii="Times New Roman" w:hAnsi="Times New Roman"/>
                <w:sz w:val="22"/>
                <w:szCs w:val="22"/>
              </w:rPr>
              <w:t>Чукотск</w:t>
            </w:r>
            <w:r>
              <w:rPr>
                <w:rFonts w:ascii="Times New Roman" w:hAnsi="Times New Roman"/>
                <w:sz w:val="22"/>
                <w:szCs w:val="22"/>
              </w:rPr>
              <w:t>ий</w:t>
            </w:r>
            <w:r w:rsidRPr="004D499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муниципальный район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7A" w:rsidRPr="004D4992" w:rsidRDefault="0009747A" w:rsidP="001F2C6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4992">
              <w:rPr>
                <w:color w:val="auto"/>
                <w:sz w:val="22"/>
                <w:szCs w:val="22"/>
              </w:rPr>
              <w:t xml:space="preserve">сохранение и приумножение духовного, исторического и культурного наследия и потенциала многонационального народа Российской Федерации (российской нации) посредством пропаганды идей патриотизма, единства и дружбы народов, межнационального (межэтнического) согласия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7A" w:rsidRPr="004D4992" w:rsidRDefault="0009747A" w:rsidP="001F2C61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92">
              <w:rPr>
                <w:rFonts w:ascii="Times New Roman" w:hAnsi="Times New Roman"/>
                <w:sz w:val="22"/>
                <w:szCs w:val="22"/>
              </w:rPr>
              <w:t>количество участников мероприятий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47A" w:rsidRPr="004D4992" w:rsidRDefault="0009747A" w:rsidP="001F2C61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92">
              <w:rPr>
                <w:rFonts w:ascii="Times New Roman" w:hAnsi="Times New Roman"/>
                <w:sz w:val="22"/>
                <w:szCs w:val="22"/>
              </w:rPr>
              <w:t xml:space="preserve">доклад в </w:t>
            </w:r>
            <w:r>
              <w:rPr>
                <w:rFonts w:ascii="Times New Roman" w:hAnsi="Times New Roman"/>
                <w:sz w:val="22"/>
                <w:szCs w:val="22"/>
              </w:rPr>
              <w:t>Администрацию</w:t>
            </w:r>
            <w:r w:rsidRPr="004D4992">
              <w:rPr>
                <w:rFonts w:ascii="Times New Roman" w:hAnsi="Times New Roman"/>
                <w:sz w:val="22"/>
                <w:szCs w:val="22"/>
              </w:rPr>
              <w:t xml:space="preserve"> Чукотского </w:t>
            </w:r>
            <w:r>
              <w:rPr>
                <w:rFonts w:ascii="Times New Roman" w:hAnsi="Times New Roman"/>
                <w:sz w:val="22"/>
                <w:szCs w:val="22"/>
              </w:rPr>
              <w:t>муниципального района</w:t>
            </w:r>
          </w:p>
          <w:p w:rsidR="0009747A" w:rsidRPr="004D4992" w:rsidRDefault="0009747A" w:rsidP="001F2C61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104BD" w:rsidRPr="004D4992" w:rsidTr="00C104BD"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BD" w:rsidRPr="004D4992" w:rsidRDefault="00C104BD" w:rsidP="001F2C61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92">
              <w:rPr>
                <w:rFonts w:ascii="Times New Roman" w:hAnsi="Times New Roman"/>
                <w:sz w:val="22"/>
                <w:szCs w:val="22"/>
              </w:rPr>
              <w:t>2.1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BD" w:rsidRPr="004D4992" w:rsidRDefault="00C104BD" w:rsidP="0009747A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 w:rsidRPr="004D4992">
              <w:rPr>
                <w:rFonts w:ascii="Times New Roman" w:hAnsi="Times New Roman"/>
                <w:sz w:val="22"/>
                <w:szCs w:val="22"/>
              </w:rPr>
              <w:t xml:space="preserve">Международному дню родного языка </w:t>
            </w:r>
            <w:r w:rsidR="0009747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BD" w:rsidRPr="004D4992" w:rsidRDefault="00C104BD" w:rsidP="001F2C61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92">
              <w:rPr>
                <w:rFonts w:ascii="Times New Roman" w:hAnsi="Times New Roman"/>
                <w:sz w:val="22"/>
                <w:szCs w:val="22"/>
              </w:rPr>
              <w:t>ежегодно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F8" w:rsidRDefault="00C104BD" w:rsidP="0009747A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92">
              <w:rPr>
                <w:rFonts w:ascii="Times New Roman" w:hAnsi="Times New Roman"/>
                <w:sz w:val="22"/>
                <w:szCs w:val="22"/>
              </w:rPr>
              <w:t xml:space="preserve">Органы местного самоуправления Чукотского </w:t>
            </w:r>
            <w:r w:rsidR="0009747A">
              <w:rPr>
                <w:rFonts w:ascii="Times New Roman" w:hAnsi="Times New Roman"/>
                <w:sz w:val="22"/>
                <w:szCs w:val="22"/>
              </w:rPr>
              <w:t>муниципального района</w:t>
            </w:r>
            <w:r w:rsidRPr="004D4992">
              <w:rPr>
                <w:rFonts w:ascii="Times New Roman" w:hAnsi="Times New Roman"/>
                <w:sz w:val="22"/>
                <w:szCs w:val="22"/>
              </w:rPr>
              <w:t xml:space="preserve">, </w:t>
            </w:r>
          </w:p>
          <w:p w:rsidR="00B757F8" w:rsidRDefault="00B757F8" w:rsidP="0009747A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57F8">
              <w:rPr>
                <w:rFonts w:ascii="Times New Roman" w:hAnsi="Times New Roman"/>
                <w:sz w:val="22"/>
                <w:szCs w:val="22"/>
              </w:rPr>
              <w:t>главы сельских поселений Чукотского района;</w:t>
            </w:r>
          </w:p>
          <w:p w:rsidR="00C104BD" w:rsidRPr="004D4992" w:rsidRDefault="00142959" w:rsidP="0009747A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подведомственные учреждения,</w:t>
            </w:r>
            <w:r w:rsidRPr="004D499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104BD" w:rsidRPr="004D4992">
              <w:rPr>
                <w:rFonts w:ascii="Times New Roman" w:hAnsi="Times New Roman"/>
                <w:sz w:val="22"/>
                <w:szCs w:val="22"/>
              </w:rPr>
              <w:t xml:space="preserve">общественные объединения, средства массовой информации (далее - </w:t>
            </w:r>
            <w:r w:rsidR="00C104BD" w:rsidRPr="004D4992">
              <w:rPr>
                <w:rFonts w:ascii="Times New Roman" w:hAnsi="Times New Roman"/>
                <w:sz w:val="22"/>
                <w:szCs w:val="22"/>
              </w:rPr>
              <w:lastRenderedPageBreak/>
              <w:t>СМИ)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BD" w:rsidRPr="004D4992" w:rsidRDefault="00C104BD" w:rsidP="001F2C61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92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в пределах средств, предусмотренных окружным бюджетом и </w:t>
            </w:r>
            <w:r w:rsidR="0009747A" w:rsidRPr="004D4992">
              <w:rPr>
                <w:rFonts w:ascii="Times New Roman" w:hAnsi="Times New Roman"/>
                <w:sz w:val="22"/>
                <w:szCs w:val="22"/>
              </w:rPr>
              <w:t>бюджет</w:t>
            </w:r>
            <w:r w:rsidR="0009747A">
              <w:rPr>
                <w:rFonts w:ascii="Times New Roman" w:hAnsi="Times New Roman"/>
                <w:sz w:val="22"/>
                <w:szCs w:val="22"/>
              </w:rPr>
              <w:t>ом</w:t>
            </w:r>
            <w:r w:rsidR="0009747A" w:rsidRPr="004D4992">
              <w:rPr>
                <w:rFonts w:ascii="Times New Roman" w:hAnsi="Times New Roman"/>
                <w:sz w:val="22"/>
                <w:szCs w:val="22"/>
              </w:rPr>
              <w:t xml:space="preserve"> муниципальн</w:t>
            </w:r>
            <w:r w:rsidR="0009747A">
              <w:rPr>
                <w:rFonts w:ascii="Times New Roman" w:hAnsi="Times New Roman"/>
                <w:sz w:val="22"/>
                <w:szCs w:val="22"/>
              </w:rPr>
              <w:t xml:space="preserve">ого </w:t>
            </w:r>
            <w:r w:rsidR="0009747A" w:rsidRPr="004D4992">
              <w:rPr>
                <w:rFonts w:ascii="Times New Roman" w:hAnsi="Times New Roman"/>
                <w:sz w:val="22"/>
                <w:szCs w:val="22"/>
              </w:rPr>
              <w:t>образовани</w:t>
            </w:r>
            <w:r w:rsidR="0009747A">
              <w:rPr>
                <w:rFonts w:ascii="Times New Roman" w:hAnsi="Times New Roman"/>
                <w:sz w:val="22"/>
                <w:szCs w:val="22"/>
              </w:rPr>
              <w:t xml:space="preserve">я </w:t>
            </w:r>
            <w:r w:rsidR="0009747A" w:rsidRPr="004D4992">
              <w:rPr>
                <w:rFonts w:ascii="Times New Roman" w:hAnsi="Times New Roman"/>
                <w:sz w:val="22"/>
                <w:szCs w:val="22"/>
              </w:rPr>
              <w:t>Чукотск</w:t>
            </w:r>
            <w:r w:rsidR="0009747A">
              <w:rPr>
                <w:rFonts w:ascii="Times New Roman" w:hAnsi="Times New Roman"/>
                <w:sz w:val="22"/>
                <w:szCs w:val="22"/>
              </w:rPr>
              <w:t>ий</w:t>
            </w:r>
            <w:r w:rsidR="0009747A" w:rsidRPr="004D499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9747A">
              <w:rPr>
                <w:rFonts w:ascii="Times New Roman" w:hAnsi="Times New Roman"/>
                <w:sz w:val="22"/>
                <w:szCs w:val="22"/>
              </w:rPr>
              <w:t>муниципальный район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BD" w:rsidRPr="004D4992" w:rsidRDefault="00C104BD" w:rsidP="001F2C61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92">
              <w:rPr>
                <w:rFonts w:ascii="Times New Roman" w:hAnsi="Times New Roman"/>
                <w:sz w:val="22"/>
                <w:szCs w:val="22"/>
              </w:rPr>
              <w:t>повышение интереса 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дат, связанных с реализацией государственной национальной политики Российской Федерации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BD" w:rsidRPr="004D4992" w:rsidRDefault="00C104BD" w:rsidP="001F2C61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92">
              <w:rPr>
                <w:rFonts w:ascii="Times New Roman" w:hAnsi="Times New Roman"/>
                <w:sz w:val="22"/>
                <w:szCs w:val="22"/>
              </w:rPr>
              <w:t>количество участников мероприятий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04BD" w:rsidRPr="004D4992" w:rsidRDefault="00C104BD" w:rsidP="001F2C61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92">
              <w:rPr>
                <w:rFonts w:ascii="Times New Roman" w:hAnsi="Times New Roman"/>
                <w:sz w:val="22"/>
                <w:szCs w:val="22"/>
              </w:rPr>
              <w:t xml:space="preserve">доклад в </w:t>
            </w:r>
            <w:r w:rsidR="0009747A">
              <w:rPr>
                <w:rFonts w:ascii="Times New Roman" w:hAnsi="Times New Roman"/>
                <w:sz w:val="22"/>
                <w:szCs w:val="22"/>
              </w:rPr>
              <w:t>Администрацию</w:t>
            </w:r>
            <w:r w:rsidR="0009747A" w:rsidRPr="004D4992">
              <w:rPr>
                <w:rFonts w:ascii="Times New Roman" w:hAnsi="Times New Roman"/>
                <w:sz w:val="22"/>
                <w:szCs w:val="22"/>
              </w:rPr>
              <w:t xml:space="preserve"> Чукотского </w:t>
            </w:r>
            <w:r w:rsidR="0009747A">
              <w:rPr>
                <w:rFonts w:ascii="Times New Roman" w:hAnsi="Times New Roman"/>
                <w:sz w:val="22"/>
                <w:szCs w:val="22"/>
              </w:rPr>
              <w:t>муниципального района</w:t>
            </w:r>
          </w:p>
          <w:p w:rsidR="00C104BD" w:rsidRPr="004D4992" w:rsidRDefault="00C104BD" w:rsidP="001F2C61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104BD" w:rsidRPr="004D4992" w:rsidTr="00C104BD"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BD" w:rsidRPr="004D4992" w:rsidRDefault="00C104BD" w:rsidP="001F2C61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92">
              <w:rPr>
                <w:rFonts w:ascii="Times New Roman" w:hAnsi="Times New Roman"/>
                <w:sz w:val="22"/>
                <w:szCs w:val="22"/>
              </w:rPr>
              <w:lastRenderedPageBreak/>
              <w:t>2.2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BD" w:rsidRPr="004D4992" w:rsidRDefault="00C104BD" w:rsidP="001F2C61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 w:rsidRPr="004D4992">
              <w:rPr>
                <w:rFonts w:ascii="Times New Roman" w:hAnsi="Times New Roman"/>
                <w:sz w:val="22"/>
                <w:szCs w:val="22"/>
              </w:rPr>
              <w:t>Дню славянской письменности и культуры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BD" w:rsidRPr="004D4992" w:rsidRDefault="00C104BD" w:rsidP="001F2C61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92">
              <w:rPr>
                <w:rFonts w:ascii="Times New Roman" w:hAnsi="Times New Roman"/>
                <w:sz w:val="22"/>
                <w:szCs w:val="22"/>
              </w:rPr>
              <w:t>ежегодно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F8" w:rsidRDefault="00C104BD" w:rsidP="0009747A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92">
              <w:rPr>
                <w:rFonts w:ascii="Times New Roman" w:hAnsi="Times New Roman"/>
                <w:sz w:val="22"/>
                <w:szCs w:val="22"/>
              </w:rPr>
              <w:t xml:space="preserve">Органы местного самоуправления Чукотского </w:t>
            </w:r>
            <w:r w:rsidR="0009747A">
              <w:rPr>
                <w:rFonts w:ascii="Times New Roman" w:hAnsi="Times New Roman"/>
                <w:sz w:val="22"/>
                <w:szCs w:val="22"/>
              </w:rPr>
              <w:t>муниципального района</w:t>
            </w:r>
            <w:r w:rsidR="0009747A" w:rsidRPr="004D4992">
              <w:rPr>
                <w:rFonts w:ascii="Times New Roman" w:hAnsi="Times New Roman"/>
                <w:sz w:val="22"/>
                <w:szCs w:val="22"/>
              </w:rPr>
              <w:t>,</w:t>
            </w:r>
            <w:r w:rsidR="00142959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B757F8" w:rsidRDefault="0009747A" w:rsidP="0009747A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9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757F8" w:rsidRPr="00B757F8">
              <w:rPr>
                <w:rFonts w:ascii="Times New Roman" w:hAnsi="Times New Roman"/>
                <w:sz w:val="22"/>
                <w:szCs w:val="22"/>
              </w:rPr>
              <w:t>главы сельских поселений Чукотского района;</w:t>
            </w:r>
          </w:p>
          <w:p w:rsidR="00C104BD" w:rsidRPr="004D4992" w:rsidRDefault="00C104BD" w:rsidP="0009747A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92">
              <w:rPr>
                <w:rFonts w:ascii="Times New Roman" w:hAnsi="Times New Roman"/>
                <w:sz w:val="22"/>
                <w:szCs w:val="22"/>
              </w:rPr>
              <w:t>подведомственные учреждения,</w:t>
            </w:r>
            <w:r w:rsidR="0014295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D4992">
              <w:rPr>
                <w:rFonts w:ascii="Times New Roman" w:hAnsi="Times New Roman"/>
                <w:sz w:val="22"/>
                <w:szCs w:val="22"/>
              </w:rPr>
              <w:t xml:space="preserve"> общественные объединения, СМИ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BD" w:rsidRPr="004D4992" w:rsidRDefault="00C104BD" w:rsidP="001F2C61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92">
              <w:rPr>
                <w:rFonts w:ascii="Times New Roman" w:hAnsi="Times New Roman"/>
                <w:sz w:val="22"/>
                <w:szCs w:val="22"/>
              </w:rPr>
              <w:t xml:space="preserve">в пределах средств, предусмотренных окружным бюджетом и </w:t>
            </w:r>
            <w:r w:rsidR="0009747A" w:rsidRPr="004D4992">
              <w:rPr>
                <w:rFonts w:ascii="Times New Roman" w:hAnsi="Times New Roman"/>
                <w:sz w:val="22"/>
                <w:szCs w:val="22"/>
              </w:rPr>
              <w:t>бюджет</w:t>
            </w:r>
            <w:r w:rsidR="0009747A">
              <w:rPr>
                <w:rFonts w:ascii="Times New Roman" w:hAnsi="Times New Roman"/>
                <w:sz w:val="22"/>
                <w:szCs w:val="22"/>
              </w:rPr>
              <w:t>ом</w:t>
            </w:r>
            <w:r w:rsidR="0009747A" w:rsidRPr="004D4992">
              <w:rPr>
                <w:rFonts w:ascii="Times New Roman" w:hAnsi="Times New Roman"/>
                <w:sz w:val="22"/>
                <w:szCs w:val="22"/>
              </w:rPr>
              <w:t xml:space="preserve"> муниципальн</w:t>
            </w:r>
            <w:r w:rsidR="0009747A">
              <w:rPr>
                <w:rFonts w:ascii="Times New Roman" w:hAnsi="Times New Roman"/>
                <w:sz w:val="22"/>
                <w:szCs w:val="22"/>
              </w:rPr>
              <w:t xml:space="preserve">ого </w:t>
            </w:r>
            <w:r w:rsidR="0009747A" w:rsidRPr="004D4992">
              <w:rPr>
                <w:rFonts w:ascii="Times New Roman" w:hAnsi="Times New Roman"/>
                <w:sz w:val="22"/>
                <w:szCs w:val="22"/>
              </w:rPr>
              <w:t>образовани</w:t>
            </w:r>
            <w:r w:rsidR="0009747A">
              <w:rPr>
                <w:rFonts w:ascii="Times New Roman" w:hAnsi="Times New Roman"/>
                <w:sz w:val="22"/>
                <w:szCs w:val="22"/>
              </w:rPr>
              <w:t xml:space="preserve">я </w:t>
            </w:r>
            <w:r w:rsidR="0009747A" w:rsidRPr="004D4992">
              <w:rPr>
                <w:rFonts w:ascii="Times New Roman" w:hAnsi="Times New Roman"/>
                <w:sz w:val="22"/>
                <w:szCs w:val="22"/>
              </w:rPr>
              <w:t>Чукотск</w:t>
            </w:r>
            <w:r w:rsidR="0009747A">
              <w:rPr>
                <w:rFonts w:ascii="Times New Roman" w:hAnsi="Times New Roman"/>
                <w:sz w:val="22"/>
                <w:szCs w:val="22"/>
              </w:rPr>
              <w:t>ий</w:t>
            </w:r>
            <w:r w:rsidR="0009747A" w:rsidRPr="004D499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9747A">
              <w:rPr>
                <w:rFonts w:ascii="Times New Roman" w:hAnsi="Times New Roman"/>
                <w:sz w:val="22"/>
                <w:szCs w:val="22"/>
              </w:rPr>
              <w:t>муниципальный район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BD" w:rsidRPr="004D4992" w:rsidRDefault="00C104BD" w:rsidP="001F2C61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92">
              <w:rPr>
                <w:rFonts w:ascii="Times New Roman" w:hAnsi="Times New Roman"/>
                <w:sz w:val="22"/>
                <w:szCs w:val="22"/>
              </w:rPr>
              <w:t>повышение интереса 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дат, связанных с реализацией государственной национальной политики Российской Федерации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BD" w:rsidRPr="004D4992" w:rsidRDefault="00C104BD" w:rsidP="001F2C61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92">
              <w:rPr>
                <w:rFonts w:ascii="Times New Roman" w:hAnsi="Times New Roman"/>
                <w:sz w:val="22"/>
                <w:szCs w:val="22"/>
              </w:rPr>
              <w:t>количество участников мероприятий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47A" w:rsidRDefault="00C104BD" w:rsidP="0009747A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92">
              <w:rPr>
                <w:rFonts w:ascii="Times New Roman" w:hAnsi="Times New Roman"/>
                <w:sz w:val="22"/>
                <w:szCs w:val="22"/>
              </w:rPr>
              <w:t xml:space="preserve">доклад в </w:t>
            </w:r>
            <w:r w:rsidR="0009747A">
              <w:rPr>
                <w:rFonts w:ascii="Times New Roman" w:hAnsi="Times New Roman"/>
                <w:sz w:val="22"/>
                <w:szCs w:val="22"/>
              </w:rPr>
              <w:t>Администрацию Чукотского муниципального района</w:t>
            </w:r>
          </w:p>
          <w:p w:rsidR="00C104BD" w:rsidRPr="004D4992" w:rsidRDefault="00C104BD" w:rsidP="001F2C61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104BD" w:rsidRPr="004D4992" w:rsidTr="00C104BD"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BD" w:rsidRPr="004D4992" w:rsidRDefault="00C104BD" w:rsidP="001F2C61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92">
              <w:rPr>
                <w:rFonts w:ascii="Times New Roman" w:hAnsi="Times New Roman"/>
                <w:sz w:val="22"/>
                <w:szCs w:val="22"/>
              </w:rPr>
              <w:t>2.3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BD" w:rsidRPr="004D4992" w:rsidRDefault="00C104BD" w:rsidP="001F2C61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 w:rsidRPr="004D4992">
              <w:rPr>
                <w:rFonts w:ascii="Times New Roman" w:hAnsi="Times New Roman"/>
                <w:sz w:val="22"/>
                <w:szCs w:val="22"/>
              </w:rPr>
              <w:t>Дню России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BD" w:rsidRPr="004D4992" w:rsidRDefault="00C104BD" w:rsidP="001F2C61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92">
              <w:rPr>
                <w:rFonts w:ascii="Times New Roman" w:hAnsi="Times New Roman"/>
                <w:sz w:val="22"/>
                <w:szCs w:val="22"/>
              </w:rPr>
              <w:t>ежегодно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F8" w:rsidRDefault="0009747A" w:rsidP="0009747A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92">
              <w:rPr>
                <w:rFonts w:ascii="Times New Roman" w:hAnsi="Times New Roman"/>
                <w:sz w:val="22"/>
                <w:szCs w:val="22"/>
              </w:rPr>
              <w:t xml:space="preserve">Органы местного самоуправления Чукотского </w:t>
            </w:r>
            <w:r>
              <w:rPr>
                <w:rFonts w:ascii="Times New Roman" w:hAnsi="Times New Roman"/>
                <w:sz w:val="22"/>
                <w:szCs w:val="22"/>
              </w:rPr>
              <w:t>муниципального района</w:t>
            </w:r>
            <w:r w:rsidRPr="004D4992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C104BD" w:rsidRPr="004D499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B757F8" w:rsidRDefault="00B757F8" w:rsidP="0009747A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57F8">
              <w:rPr>
                <w:rFonts w:ascii="Times New Roman" w:hAnsi="Times New Roman"/>
                <w:sz w:val="22"/>
                <w:szCs w:val="22"/>
              </w:rPr>
              <w:t>главы сельских поселений Чукотского района;</w:t>
            </w:r>
          </w:p>
          <w:p w:rsidR="00C104BD" w:rsidRPr="004D4992" w:rsidRDefault="00C104BD" w:rsidP="0009747A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92">
              <w:rPr>
                <w:rFonts w:ascii="Times New Roman" w:hAnsi="Times New Roman"/>
                <w:sz w:val="22"/>
                <w:szCs w:val="22"/>
              </w:rPr>
              <w:t>подведомственные учреждения, общественные объединения, СМИ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BD" w:rsidRPr="004D4992" w:rsidRDefault="00C104BD" w:rsidP="001F2C61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92">
              <w:rPr>
                <w:rFonts w:ascii="Times New Roman" w:hAnsi="Times New Roman"/>
                <w:sz w:val="22"/>
                <w:szCs w:val="22"/>
              </w:rPr>
              <w:t xml:space="preserve">в пределах средств, предусмотренных окружным бюджетом и </w:t>
            </w:r>
            <w:r w:rsidR="00007570" w:rsidRPr="00007570">
              <w:rPr>
                <w:rFonts w:ascii="Times New Roman" w:hAnsi="Times New Roman"/>
                <w:sz w:val="22"/>
                <w:szCs w:val="22"/>
              </w:rPr>
              <w:t>бюджетом муниципального образования Чукотский муниципальный район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BD" w:rsidRPr="004D4992" w:rsidRDefault="00C104BD" w:rsidP="001F2C6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4992">
              <w:rPr>
                <w:color w:val="auto"/>
                <w:sz w:val="22"/>
                <w:szCs w:val="22"/>
              </w:rPr>
              <w:t xml:space="preserve">повышение интереса 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дат, связанных с реализацией государственной национальной политики Российской Федерации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BD" w:rsidRPr="004D4992" w:rsidRDefault="00C104BD" w:rsidP="001F2C61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92">
              <w:rPr>
                <w:rFonts w:ascii="Times New Roman" w:hAnsi="Times New Roman"/>
                <w:sz w:val="22"/>
                <w:szCs w:val="22"/>
              </w:rPr>
              <w:t>количество участников мероприятий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570" w:rsidRDefault="00C104BD" w:rsidP="00007570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92">
              <w:rPr>
                <w:rFonts w:ascii="Times New Roman" w:hAnsi="Times New Roman"/>
                <w:sz w:val="22"/>
                <w:szCs w:val="22"/>
              </w:rPr>
              <w:t xml:space="preserve">доклад в </w:t>
            </w:r>
            <w:r w:rsidR="00007570">
              <w:rPr>
                <w:rFonts w:ascii="Times New Roman" w:hAnsi="Times New Roman"/>
                <w:sz w:val="22"/>
                <w:szCs w:val="22"/>
              </w:rPr>
              <w:t>Администрацию Чукотского муниципального района</w:t>
            </w:r>
          </w:p>
          <w:p w:rsidR="00C104BD" w:rsidRPr="004D4992" w:rsidRDefault="00C104BD" w:rsidP="001F2C61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104BD" w:rsidRPr="004D4992" w:rsidTr="00C104BD"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BD" w:rsidRPr="004D4992" w:rsidRDefault="00C104BD" w:rsidP="001F2C61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92">
              <w:rPr>
                <w:rFonts w:ascii="Times New Roman" w:hAnsi="Times New Roman"/>
                <w:sz w:val="22"/>
                <w:szCs w:val="22"/>
              </w:rPr>
              <w:t>2.4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BD" w:rsidRPr="004D4992" w:rsidRDefault="00C104BD" w:rsidP="001F2C61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 w:rsidRPr="004D4992">
              <w:rPr>
                <w:rFonts w:ascii="Times New Roman" w:hAnsi="Times New Roman"/>
                <w:sz w:val="22"/>
                <w:szCs w:val="22"/>
              </w:rPr>
              <w:t>Международному дню коренных народов мира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BD" w:rsidRPr="004D4992" w:rsidRDefault="00C104BD" w:rsidP="001F2C61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92">
              <w:rPr>
                <w:rFonts w:ascii="Times New Roman" w:hAnsi="Times New Roman"/>
                <w:sz w:val="22"/>
                <w:szCs w:val="22"/>
              </w:rPr>
              <w:t>ежегодно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F8" w:rsidRDefault="00007570" w:rsidP="001F2C61">
            <w:pPr>
              <w:pStyle w:val="af"/>
              <w:jc w:val="center"/>
              <w:rPr>
                <w:sz w:val="22"/>
                <w:szCs w:val="22"/>
              </w:rPr>
            </w:pPr>
            <w:r w:rsidRPr="00007570">
              <w:rPr>
                <w:rFonts w:ascii="Times New Roman" w:hAnsi="Times New Roman"/>
                <w:sz w:val="22"/>
                <w:szCs w:val="22"/>
              </w:rPr>
              <w:t>Органы местного самоуправления Чукотского муниципального района,</w:t>
            </w:r>
            <w:r>
              <w:rPr>
                <w:sz w:val="22"/>
                <w:szCs w:val="22"/>
              </w:rPr>
              <w:t xml:space="preserve"> </w:t>
            </w:r>
          </w:p>
          <w:p w:rsidR="00B757F8" w:rsidRDefault="00B757F8" w:rsidP="001F2C61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57F8">
              <w:rPr>
                <w:rFonts w:ascii="Times New Roman" w:hAnsi="Times New Roman"/>
                <w:sz w:val="22"/>
                <w:szCs w:val="22"/>
              </w:rPr>
              <w:t>главы сельских поселений Чукотского района;</w:t>
            </w:r>
          </w:p>
          <w:p w:rsidR="00C104BD" w:rsidRPr="004D4992" w:rsidRDefault="00C104BD" w:rsidP="001F2C61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92">
              <w:rPr>
                <w:rFonts w:ascii="Times New Roman" w:hAnsi="Times New Roman"/>
                <w:sz w:val="22"/>
                <w:szCs w:val="22"/>
              </w:rPr>
              <w:t>подведомственные учреждения, общественные объединения, СМИ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BD" w:rsidRPr="004D4992" w:rsidRDefault="00C104BD" w:rsidP="001F2C61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92">
              <w:rPr>
                <w:rFonts w:ascii="Times New Roman" w:hAnsi="Times New Roman"/>
                <w:sz w:val="22"/>
                <w:szCs w:val="22"/>
              </w:rPr>
              <w:t xml:space="preserve">в пределах средств, предусмотренных окружным бюджетом и </w:t>
            </w:r>
            <w:r w:rsidR="00007570" w:rsidRPr="00007570">
              <w:rPr>
                <w:rFonts w:ascii="Times New Roman" w:hAnsi="Times New Roman"/>
                <w:sz w:val="22"/>
                <w:szCs w:val="22"/>
              </w:rPr>
              <w:t>бюджетом муниципального образования Чукотский муниципальный район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BD" w:rsidRPr="004D4992" w:rsidRDefault="00C104BD" w:rsidP="001F2C61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92">
              <w:rPr>
                <w:rFonts w:ascii="Times New Roman" w:hAnsi="Times New Roman"/>
                <w:sz w:val="22"/>
                <w:szCs w:val="22"/>
              </w:rPr>
              <w:t>повышение интереса 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дат, связанных с реализацией государственной национальной политики Российской Федерации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BD" w:rsidRPr="004D4992" w:rsidRDefault="00C104BD" w:rsidP="001F2C61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92">
              <w:rPr>
                <w:rFonts w:ascii="Times New Roman" w:hAnsi="Times New Roman"/>
                <w:sz w:val="22"/>
                <w:szCs w:val="22"/>
              </w:rPr>
              <w:t>количество участников мероприятий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570" w:rsidRDefault="00C104BD" w:rsidP="00007570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92">
              <w:rPr>
                <w:rFonts w:ascii="Times New Roman" w:hAnsi="Times New Roman"/>
                <w:sz w:val="22"/>
                <w:szCs w:val="22"/>
              </w:rPr>
              <w:t xml:space="preserve">доклад в </w:t>
            </w:r>
            <w:r w:rsidR="00007570">
              <w:rPr>
                <w:rFonts w:ascii="Times New Roman" w:hAnsi="Times New Roman"/>
                <w:sz w:val="22"/>
                <w:szCs w:val="22"/>
              </w:rPr>
              <w:t>Администрацию Чукотского муниципального района</w:t>
            </w:r>
          </w:p>
          <w:p w:rsidR="00C104BD" w:rsidRPr="004D4992" w:rsidRDefault="00C104BD" w:rsidP="001F2C61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104BD" w:rsidRPr="004D4992" w:rsidTr="00C104BD"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BD" w:rsidRPr="004D4992" w:rsidRDefault="00C104BD" w:rsidP="001F2C61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92">
              <w:rPr>
                <w:rFonts w:ascii="Times New Roman" w:hAnsi="Times New Roman"/>
                <w:sz w:val="22"/>
                <w:szCs w:val="22"/>
              </w:rPr>
              <w:lastRenderedPageBreak/>
              <w:t>2.5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BD" w:rsidRPr="004D4992" w:rsidRDefault="00C104BD" w:rsidP="001F2C61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92">
              <w:rPr>
                <w:rFonts w:ascii="Times New Roman" w:hAnsi="Times New Roman"/>
                <w:sz w:val="22"/>
                <w:szCs w:val="22"/>
              </w:rPr>
              <w:t>Дню народного единства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BD" w:rsidRPr="004D4992" w:rsidRDefault="00C104BD" w:rsidP="001F2C61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92">
              <w:rPr>
                <w:rFonts w:ascii="Times New Roman" w:hAnsi="Times New Roman"/>
                <w:sz w:val="22"/>
                <w:szCs w:val="22"/>
              </w:rPr>
              <w:t>ежегодно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F8" w:rsidRDefault="00007570" w:rsidP="001F2C61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7570">
              <w:rPr>
                <w:rFonts w:ascii="Times New Roman" w:hAnsi="Times New Roman"/>
                <w:sz w:val="22"/>
                <w:szCs w:val="22"/>
              </w:rPr>
              <w:t xml:space="preserve">Органы местного самоуправления Чукотского муниципального района, </w:t>
            </w:r>
          </w:p>
          <w:p w:rsidR="00B757F8" w:rsidRDefault="00B757F8" w:rsidP="001F2C61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57F8">
              <w:rPr>
                <w:rFonts w:ascii="Times New Roman" w:hAnsi="Times New Roman"/>
                <w:sz w:val="22"/>
                <w:szCs w:val="22"/>
              </w:rPr>
              <w:t>главы сельских поселений Чукотского района;</w:t>
            </w:r>
          </w:p>
          <w:p w:rsidR="00C104BD" w:rsidRPr="00007570" w:rsidRDefault="00C104BD" w:rsidP="001F2C61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7570">
              <w:rPr>
                <w:rFonts w:ascii="Times New Roman" w:hAnsi="Times New Roman"/>
                <w:sz w:val="22"/>
                <w:szCs w:val="22"/>
              </w:rPr>
              <w:t>подведомственные учреждения, общественные объединения, СМИ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BD" w:rsidRPr="00007570" w:rsidRDefault="00C104BD" w:rsidP="001F2C61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7570">
              <w:rPr>
                <w:rFonts w:ascii="Times New Roman" w:hAnsi="Times New Roman"/>
                <w:sz w:val="22"/>
                <w:szCs w:val="22"/>
              </w:rPr>
              <w:t xml:space="preserve">в пределах средств, предусмотренных окружным бюджетом и </w:t>
            </w:r>
            <w:r w:rsidR="00007570" w:rsidRPr="00007570">
              <w:rPr>
                <w:rFonts w:ascii="Times New Roman" w:hAnsi="Times New Roman"/>
                <w:sz w:val="22"/>
                <w:szCs w:val="22"/>
              </w:rPr>
              <w:t>бюджетом муниципального образования Чукотский муниципальный район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BD" w:rsidRPr="004D4992" w:rsidRDefault="00C104BD" w:rsidP="001F2C61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92">
              <w:rPr>
                <w:rFonts w:ascii="Times New Roman" w:hAnsi="Times New Roman"/>
                <w:sz w:val="22"/>
                <w:szCs w:val="22"/>
              </w:rPr>
              <w:t>повышение интереса 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дат, связанных с реализацией государственной национальной политики Российской Федерации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BD" w:rsidRPr="004D4992" w:rsidRDefault="00C104BD" w:rsidP="001F2C61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92">
              <w:rPr>
                <w:rFonts w:ascii="Times New Roman" w:hAnsi="Times New Roman"/>
                <w:sz w:val="22"/>
                <w:szCs w:val="22"/>
              </w:rPr>
              <w:t>количество участников мероприятий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570" w:rsidRDefault="00C104BD" w:rsidP="00007570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92">
              <w:rPr>
                <w:rFonts w:ascii="Times New Roman" w:hAnsi="Times New Roman"/>
                <w:sz w:val="22"/>
                <w:szCs w:val="22"/>
              </w:rPr>
              <w:t xml:space="preserve">доклад в </w:t>
            </w:r>
            <w:r w:rsidR="00007570">
              <w:rPr>
                <w:rFonts w:ascii="Times New Roman" w:hAnsi="Times New Roman"/>
                <w:sz w:val="22"/>
                <w:szCs w:val="22"/>
              </w:rPr>
              <w:t>Администрацию Чукотского муниципального района</w:t>
            </w:r>
          </w:p>
          <w:p w:rsidR="00C104BD" w:rsidRPr="004D4992" w:rsidRDefault="00C104BD" w:rsidP="001F2C61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104BD" w:rsidRPr="004D4992" w:rsidTr="00C104BD">
        <w:tc>
          <w:tcPr>
            <w:tcW w:w="1573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C104BD" w:rsidRPr="004D4992" w:rsidRDefault="00C104BD" w:rsidP="001F2C61">
            <w:pPr>
              <w:pStyle w:val="1"/>
              <w:rPr>
                <w:sz w:val="22"/>
                <w:szCs w:val="22"/>
              </w:rPr>
            </w:pPr>
            <w:bookmarkStart w:id="3" w:name="sub_1400"/>
            <w:r w:rsidRPr="004D4992">
              <w:rPr>
                <w:sz w:val="22"/>
                <w:szCs w:val="22"/>
              </w:rPr>
              <w:t>III. Обеспечение социально-экономических условий для эффективной реализации государственной национальной политики Российской Федерации</w:t>
            </w:r>
            <w:bookmarkEnd w:id="3"/>
          </w:p>
        </w:tc>
      </w:tr>
      <w:tr w:rsidR="00C104BD" w:rsidRPr="004D4992" w:rsidTr="00C104BD"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BD" w:rsidRPr="004D4992" w:rsidRDefault="009C6DE8" w:rsidP="001F2C61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="00C104BD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BD" w:rsidRPr="004D4992" w:rsidRDefault="00C104BD" w:rsidP="00007570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92">
              <w:rPr>
                <w:rFonts w:ascii="Times New Roman" w:hAnsi="Times New Roman"/>
                <w:sz w:val="22"/>
                <w:szCs w:val="22"/>
              </w:rPr>
              <w:t xml:space="preserve">Мониторинг реализации муниципальных программ (подпрограмм) Чукотского </w:t>
            </w:r>
            <w:r w:rsidR="00007570">
              <w:rPr>
                <w:rFonts w:ascii="Times New Roman" w:hAnsi="Times New Roman"/>
                <w:sz w:val="22"/>
                <w:szCs w:val="22"/>
              </w:rPr>
              <w:t>муниципального района</w:t>
            </w:r>
            <w:r w:rsidRPr="004D4992">
              <w:rPr>
                <w:rFonts w:ascii="Times New Roman" w:hAnsi="Times New Roman"/>
                <w:sz w:val="22"/>
                <w:szCs w:val="22"/>
              </w:rPr>
              <w:t>, направленных на поддержку этнокультурного развития народов Чукотки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BD" w:rsidRPr="004D4992" w:rsidRDefault="00C104BD" w:rsidP="001F2C61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92">
              <w:rPr>
                <w:rFonts w:ascii="Times New Roman" w:hAnsi="Times New Roman"/>
                <w:sz w:val="22"/>
                <w:szCs w:val="22"/>
              </w:rPr>
              <w:t>ежегодно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BD" w:rsidRPr="00007570" w:rsidRDefault="00007570" w:rsidP="001F2C61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7570">
              <w:rPr>
                <w:rFonts w:ascii="Times New Roman" w:hAnsi="Times New Roman"/>
                <w:sz w:val="22"/>
                <w:szCs w:val="22"/>
              </w:rPr>
              <w:t>Органы местного самоуправления Ч</w:t>
            </w:r>
            <w:r w:rsidR="00B757F8">
              <w:rPr>
                <w:rFonts w:ascii="Times New Roman" w:hAnsi="Times New Roman"/>
                <w:sz w:val="22"/>
                <w:szCs w:val="22"/>
              </w:rPr>
              <w:t>укотского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BD" w:rsidRPr="00007570" w:rsidRDefault="00C104BD" w:rsidP="001F2C61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7570">
              <w:rPr>
                <w:rFonts w:ascii="Times New Roman" w:hAnsi="Times New Roman"/>
                <w:sz w:val="22"/>
                <w:szCs w:val="22"/>
              </w:rPr>
              <w:t xml:space="preserve">в пределах средств, предусмотренных окружным бюджетом и </w:t>
            </w:r>
            <w:r w:rsidR="00007570" w:rsidRPr="00007570">
              <w:rPr>
                <w:rFonts w:ascii="Times New Roman" w:hAnsi="Times New Roman"/>
                <w:sz w:val="22"/>
                <w:szCs w:val="22"/>
              </w:rPr>
              <w:t>бюджетом муниципального образования Чукотский муниципальный район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BD" w:rsidRPr="004D4992" w:rsidRDefault="00C104BD" w:rsidP="001F2C61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92">
              <w:rPr>
                <w:rFonts w:ascii="Times New Roman" w:hAnsi="Times New Roman"/>
                <w:sz w:val="22"/>
                <w:szCs w:val="22"/>
              </w:rPr>
              <w:t>учет этнокультурного фактора при обеспечении  сбалансированного, комплексного и системного развития региона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BD" w:rsidRPr="004D4992" w:rsidRDefault="00C104BD" w:rsidP="001F2C61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92">
              <w:rPr>
                <w:rFonts w:ascii="Times New Roman" w:hAnsi="Times New Roman"/>
                <w:sz w:val="22"/>
                <w:szCs w:val="22"/>
              </w:rPr>
              <w:t xml:space="preserve">количество муниципальных программ, направленных на поддержку социального, экономического и этнокультурного развития народов Чукотки; </w:t>
            </w:r>
          </w:p>
          <w:p w:rsidR="00C104BD" w:rsidRPr="004D4992" w:rsidRDefault="00C104BD" w:rsidP="001F2C61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92">
              <w:rPr>
                <w:rFonts w:ascii="Times New Roman" w:hAnsi="Times New Roman"/>
                <w:sz w:val="22"/>
                <w:szCs w:val="22"/>
              </w:rPr>
              <w:t xml:space="preserve">объем средств, предусмотренных на поддержку социального, экономического и этнокультурного развития народов Чукотки; </w:t>
            </w:r>
          </w:p>
          <w:p w:rsidR="00C104BD" w:rsidRPr="004D4992" w:rsidRDefault="00C104BD" w:rsidP="001F2C61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92">
              <w:rPr>
                <w:rFonts w:ascii="Times New Roman" w:hAnsi="Times New Roman"/>
                <w:sz w:val="22"/>
                <w:szCs w:val="22"/>
              </w:rPr>
              <w:t>количество мероприятий, реализованных в рамках программ (подпрограмм)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570" w:rsidRDefault="00C104BD" w:rsidP="00007570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92">
              <w:rPr>
                <w:rFonts w:ascii="Times New Roman" w:hAnsi="Times New Roman"/>
                <w:sz w:val="22"/>
                <w:szCs w:val="22"/>
              </w:rPr>
              <w:t xml:space="preserve">доклад в </w:t>
            </w:r>
            <w:r w:rsidR="00007570">
              <w:rPr>
                <w:rFonts w:ascii="Times New Roman" w:hAnsi="Times New Roman"/>
                <w:sz w:val="22"/>
                <w:szCs w:val="22"/>
              </w:rPr>
              <w:t>Администрацию Чукотского муниципального района</w:t>
            </w:r>
          </w:p>
          <w:p w:rsidR="00C104BD" w:rsidRPr="004D4992" w:rsidRDefault="00C104BD" w:rsidP="001F2C61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104BD" w:rsidRPr="004D4992" w:rsidTr="00C104BD"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BD" w:rsidRPr="004D4992" w:rsidRDefault="009C6DE8" w:rsidP="001F2C61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="00C104BD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BD" w:rsidRPr="004D4992" w:rsidRDefault="00C104BD" w:rsidP="00007570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92">
              <w:rPr>
                <w:rFonts w:ascii="Times New Roman" w:hAnsi="Times New Roman"/>
                <w:sz w:val="22"/>
                <w:szCs w:val="22"/>
              </w:rPr>
              <w:t xml:space="preserve">Мониторинг мер </w:t>
            </w:r>
            <w:r w:rsidRPr="004D4992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поддержки социально-экономического и этнокультурного развития коренных малочисленных народов </w:t>
            </w:r>
            <w:r w:rsidR="00007570">
              <w:rPr>
                <w:rFonts w:ascii="Times New Roman" w:hAnsi="Times New Roman"/>
                <w:sz w:val="22"/>
                <w:szCs w:val="22"/>
              </w:rPr>
              <w:t>Чукотки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BD" w:rsidRPr="00007570" w:rsidRDefault="00C104BD" w:rsidP="001F2C61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7570">
              <w:rPr>
                <w:rFonts w:ascii="Times New Roman" w:hAnsi="Times New Roman"/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BD" w:rsidRPr="00007570" w:rsidRDefault="00007570" w:rsidP="001F2C61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7570">
              <w:rPr>
                <w:rFonts w:ascii="Times New Roman" w:hAnsi="Times New Roman"/>
                <w:sz w:val="22"/>
                <w:szCs w:val="22"/>
              </w:rPr>
              <w:t xml:space="preserve">Органы местного </w:t>
            </w:r>
            <w:r w:rsidRPr="00007570">
              <w:rPr>
                <w:rFonts w:ascii="Times New Roman" w:hAnsi="Times New Roman"/>
                <w:sz w:val="22"/>
                <w:szCs w:val="22"/>
              </w:rPr>
              <w:lastRenderedPageBreak/>
              <w:t>самоуправления Ч</w:t>
            </w:r>
            <w:r w:rsidR="00B757F8">
              <w:rPr>
                <w:rFonts w:ascii="Times New Roman" w:hAnsi="Times New Roman"/>
                <w:sz w:val="22"/>
                <w:szCs w:val="22"/>
              </w:rPr>
              <w:t>укотского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BD" w:rsidRPr="00007570" w:rsidRDefault="00C104BD" w:rsidP="001F2C61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7570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в пределах средств, </w:t>
            </w:r>
            <w:r w:rsidRPr="00007570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предусмотренных окружным бюджетом и </w:t>
            </w:r>
            <w:r w:rsidR="00007570" w:rsidRPr="00007570">
              <w:rPr>
                <w:rFonts w:ascii="Times New Roman" w:hAnsi="Times New Roman"/>
                <w:sz w:val="22"/>
                <w:szCs w:val="22"/>
              </w:rPr>
              <w:t>бюджетом муниципального образования Чукотский муниципальный район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BD" w:rsidRPr="004D4992" w:rsidRDefault="00C104BD" w:rsidP="001F2C61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92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повышение уровня адаптации </w:t>
            </w:r>
            <w:r w:rsidRPr="004D4992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традиционной хозяйственной деятельности коренных малочисленных народов к современным экономическим условиям наряду с обеспечением защиты их исконной среды обитания и традиционного образа жизни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BD" w:rsidRPr="004D4992" w:rsidRDefault="00C104BD" w:rsidP="001F2C6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4992">
              <w:rPr>
                <w:color w:val="auto"/>
                <w:sz w:val="22"/>
                <w:szCs w:val="22"/>
              </w:rPr>
              <w:lastRenderedPageBreak/>
              <w:t xml:space="preserve">объем средств, </w:t>
            </w:r>
            <w:r w:rsidRPr="004D4992">
              <w:rPr>
                <w:color w:val="auto"/>
                <w:sz w:val="22"/>
                <w:szCs w:val="22"/>
              </w:rPr>
              <w:lastRenderedPageBreak/>
              <w:t xml:space="preserve">предусмотренных на поддержку социально-экономического и этнокультурного развития коренных малочисленных народов; количество участников мероприятий, направленных на сохранение культур и традиционного образа жизни коренных малочисленных народов; уровень доходов населения в местах традиционного проживания и традиционной хозяйственной деятельности коренных малочисленных народов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04BD" w:rsidRPr="004D4992" w:rsidRDefault="00C104BD" w:rsidP="001F2C61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92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доклад в </w:t>
            </w:r>
            <w:r w:rsidRPr="004D4992">
              <w:rPr>
                <w:rFonts w:ascii="Times New Roman" w:hAnsi="Times New Roman"/>
                <w:sz w:val="22"/>
                <w:szCs w:val="22"/>
              </w:rPr>
              <w:lastRenderedPageBreak/>
              <w:t>Правительство Чукотского автономного округа</w:t>
            </w:r>
          </w:p>
          <w:p w:rsidR="00C104BD" w:rsidRPr="004D4992" w:rsidRDefault="00C104BD" w:rsidP="001F2C61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104BD" w:rsidRPr="004D4992" w:rsidTr="00C104BD">
        <w:tc>
          <w:tcPr>
            <w:tcW w:w="1573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C104BD" w:rsidRPr="004D4992" w:rsidRDefault="00C104BD" w:rsidP="001F2C61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4D4992">
              <w:rPr>
                <w:b/>
                <w:color w:val="auto"/>
                <w:sz w:val="22"/>
                <w:szCs w:val="22"/>
              </w:rPr>
              <w:lastRenderedPageBreak/>
              <w:t xml:space="preserve">IV. Содействие этнокультурному и духовному развитию народов Российской Федерации </w:t>
            </w:r>
          </w:p>
        </w:tc>
      </w:tr>
      <w:tr w:rsidR="00C104BD" w:rsidRPr="004D4992" w:rsidTr="00C104BD"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BD" w:rsidRPr="004D4992" w:rsidRDefault="009C6DE8" w:rsidP="001F2C61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="00C104BD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BD" w:rsidRPr="004D4992" w:rsidRDefault="00C104BD" w:rsidP="001F2C61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92">
              <w:rPr>
                <w:rFonts w:ascii="Times New Roman" w:hAnsi="Times New Roman"/>
                <w:sz w:val="22"/>
                <w:szCs w:val="22"/>
              </w:rPr>
              <w:t>Всероссийская просветительская акция «Большой этнографический диктант»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BD" w:rsidRPr="004D4992" w:rsidRDefault="00C104BD" w:rsidP="001F2C61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92">
              <w:rPr>
                <w:rFonts w:ascii="Times New Roman" w:hAnsi="Times New Roman"/>
                <w:sz w:val="22"/>
                <w:szCs w:val="22"/>
              </w:rPr>
              <w:t>ежегодно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BD" w:rsidRPr="004D4992" w:rsidRDefault="00C104BD" w:rsidP="00007570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92">
              <w:rPr>
                <w:rFonts w:ascii="Times New Roman" w:hAnsi="Times New Roman"/>
                <w:sz w:val="22"/>
                <w:szCs w:val="22"/>
              </w:rPr>
              <w:t xml:space="preserve">органы местного самоуправления Чукотского </w:t>
            </w:r>
            <w:r w:rsidR="00007570">
              <w:rPr>
                <w:rFonts w:ascii="Times New Roman" w:hAnsi="Times New Roman"/>
                <w:sz w:val="22"/>
                <w:szCs w:val="22"/>
              </w:rPr>
              <w:t>муниципального района</w:t>
            </w:r>
            <w:r w:rsidR="00142959">
              <w:rPr>
                <w:rFonts w:ascii="Times New Roman" w:hAnsi="Times New Roman"/>
                <w:sz w:val="22"/>
                <w:szCs w:val="22"/>
              </w:rPr>
              <w:t>, подведомственные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BD" w:rsidRPr="00007570" w:rsidRDefault="00C104BD" w:rsidP="001F2C61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7570">
              <w:rPr>
                <w:rFonts w:ascii="Times New Roman" w:hAnsi="Times New Roman"/>
                <w:sz w:val="22"/>
                <w:szCs w:val="22"/>
              </w:rPr>
              <w:t xml:space="preserve">в пределах средств, предусмотренных окружным бюджетом и </w:t>
            </w:r>
            <w:r w:rsidR="00007570" w:rsidRPr="00007570">
              <w:rPr>
                <w:rFonts w:ascii="Times New Roman" w:hAnsi="Times New Roman"/>
                <w:sz w:val="22"/>
                <w:szCs w:val="22"/>
              </w:rPr>
              <w:t xml:space="preserve">бюджетом муниципального образования Чукотский муниципальный </w:t>
            </w:r>
            <w:r w:rsidR="00007570" w:rsidRPr="00007570">
              <w:rPr>
                <w:rFonts w:ascii="Times New Roman" w:hAnsi="Times New Roman"/>
                <w:sz w:val="22"/>
                <w:szCs w:val="22"/>
              </w:rPr>
              <w:lastRenderedPageBreak/>
              <w:t>район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BD" w:rsidRPr="00007570" w:rsidRDefault="00C104BD" w:rsidP="001F2C61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7570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формирование гражданского самосознания, чувства патриотизма, гражданской ответственности, гордости за историю России, воспитание культуры межнационального общения, основанной на уважении чести и </w:t>
            </w:r>
            <w:r w:rsidRPr="00007570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национального достоинства граждан, традиционных российских духовно-нравственных ценностей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BD" w:rsidRPr="00007570" w:rsidRDefault="00C104BD" w:rsidP="001F2C61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7570">
              <w:rPr>
                <w:rFonts w:ascii="Times New Roman" w:hAnsi="Times New Roman"/>
                <w:sz w:val="22"/>
                <w:szCs w:val="22"/>
              </w:rPr>
              <w:lastRenderedPageBreak/>
              <w:t>ежегодное количество участников не менее 75 человек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570" w:rsidRPr="00007570" w:rsidRDefault="00C104BD" w:rsidP="00007570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7570">
              <w:rPr>
                <w:rFonts w:ascii="Times New Roman" w:hAnsi="Times New Roman"/>
                <w:sz w:val="22"/>
                <w:szCs w:val="22"/>
              </w:rPr>
              <w:t xml:space="preserve">доклад в </w:t>
            </w:r>
            <w:r w:rsidR="00007570" w:rsidRPr="00007570">
              <w:rPr>
                <w:rFonts w:ascii="Times New Roman" w:hAnsi="Times New Roman"/>
                <w:sz w:val="22"/>
                <w:szCs w:val="22"/>
              </w:rPr>
              <w:t>Администрацию Чукотского муниципального района</w:t>
            </w:r>
          </w:p>
          <w:p w:rsidR="00C104BD" w:rsidRPr="00007570" w:rsidRDefault="00C104BD" w:rsidP="001F2C61">
            <w:pPr>
              <w:jc w:val="center"/>
              <w:rPr>
                <w:sz w:val="22"/>
                <w:szCs w:val="22"/>
              </w:rPr>
            </w:pPr>
          </w:p>
        </w:tc>
      </w:tr>
      <w:tr w:rsidR="00C104BD" w:rsidRPr="004D4992" w:rsidTr="00C104BD"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BD" w:rsidRPr="004D4992" w:rsidRDefault="009C6DE8" w:rsidP="001F2C61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6</w:t>
            </w:r>
            <w:r w:rsidR="00C104BD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BD" w:rsidRPr="004D4992" w:rsidRDefault="00C104BD" w:rsidP="001F2C61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92">
              <w:rPr>
                <w:rFonts w:ascii="Times New Roman" w:hAnsi="Times New Roman"/>
                <w:sz w:val="22"/>
                <w:szCs w:val="22"/>
              </w:rPr>
              <w:t>Проведение гонки на собачьих упряжках «Надежда»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BD" w:rsidRPr="004D4992" w:rsidRDefault="00C104BD" w:rsidP="001F2C61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92">
              <w:rPr>
                <w:rFonts w:ascii="Times New Roman" w:hAnsi="Times New Roman"/>
                <w:sz w:val="22"/>
                <w:szCs w:val="22"/>
              </w:rPr>
              <w:t>ежегодно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F8" w:rsidRDefault="00142959" w:rsidP="001F2C61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2959">
              <w:rPr>
                <w:rFonts w:ascii="Times New Roman" w:hAnsi="Times New Roman"/>
                <w:sz w:val="22"/>
                <w:szCs w:val="22"/>
              </w:rPr>
              <w:t xml:space="preserve">органы местного самоуправления Чукотского муниципального района, </w:t>
            </w:r>
          </w:p>
          <w:p w:rsidR="00B757F8" w:rsidRDefault="00B757F8" w:rsidP="001F2C61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57F8">
              <w:rPr>
                <w:rFonts w:ascii="Times New Roman" w:hAnsi="Times New Roman"/>
                <w:sz w:val="22"/>
                <w:szCs w:val="22"/>
              </w:rPr>
              <w:t>главы сельских поселений Чукотского района;</w:t>
            </w:r>
          </w:p>
          <w:p w:rsidR="00C104BD" w:rsidRPr="00142959" w:rsidRDefault="00142959" w:rsidP="001F2C61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42959">
              <w:rPr>
                <w:rFonts w:ascii="Times New Roman" w:hAnsi="Times New Roman"/>
                <w:sz w:val="22"/>
                <w:szCs w:val="22"/>
              </w:rPr>
              <w:t>подведомственные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BD" w:rsidRPr="00142959" w:rsidRDefault="00C104BD" w:rsidP="001F2C61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2959">
              <w:rPr>
                <w:rFonts w:ascii="Times New Roman" w:hAnsi="Times New Roman"/>
                <w:sz w:val="22"/>
                <w:szCs w:val="22"/>
              </w:rPr>
              <w:t xml:space="preserve">в пределах средств, предусмотренных окружным бюджетом и </w:t>
            </w:r>
            <w:r w:rsidR="00142959" w:rsidRPr="00142959">
              <w:rPr>
                <w:rFonts w:ascii="Times New Roman" w:hAnsi="Times New Roman"/>
                <w:sz w:val="22"/>
                <w:szCs w:val="22"/>
              </w:rPr>
              <w:t>бюджетом муниципального образования Чукотский муниципальный район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BD" w:rsidRPr="00142959" w:rsidRDefault="00C104BD" w:rsidP="001F2C61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2959">
              <w:rPr>
                <w:rFonts w:ascii="Times New Roman" w:hAnsi="Times New Roman"/>
                <w:sz w:val="22"/>
                <w:szCs w:val="22"/>
              </w:rPr>
              <w:t xml:space="preserve">развитие традиционных видов спорта и транспорта народов </w:t>
            </w:r>
            <w:r w:rsidR="00B757F8">
              <w:rPr>
                <w:rFonts w:ascii="Times New Roman" w:hAnsi="Times New Roman"/>
                <w:sz w:val="22"/>
                <w:szCs w:val="22"/>
              </w:rPr>
              <w:t>К</w:t>
            </w:r>
            <w:r w:rsidRPr="00142959">
              <w:rPr>
                <w:rFonts w:ascii="Times New Roman" w:hAnsi="Times New Roman"/>
                <w:sz w:val="22"/>
                <w:szCs w:val="22"/>
              </w:rPr>
              <w:t xml:space="preserve">райнего </w:t>
            </w:r>
            <w:r w:rsidR="00B757F8">
              <w:rPr>
                <w:rFonts w:ascii="Times New Roman" w:hAnsi="Times New Roman"/>
                <w:sz w:val="22"/>
                <w:szCs w:val="22"/>
              </w:rPr>
              <w:t>С</w:t>
            </w:r>
            <w:r w:rsidRPr="00142959">
              <w:rPr>
                <w:rFonts w:ascii="Times New Roman" w:hAnsi="Times New Roman"/>
                <w:sz w:val="22"/>
                <w:szCs w:val="22"/>
              </w:rPr>
              <w:t>евера;</w:t>
            </w:r>
          </w:p>
          <w:p w:rsidR="00C104BD" w:rsidRPr="00142959" w:rsidRDefault="00C104BD" w:rsidP="001F2C61">
            <w:pPr>
              <w:jc w:val="center"/>
              <w:rPr>
                <w:sz w:val="22"/>
                <w:szCs w:val="22"/>
              </w:rPr>
            </w:pPr>
            <w:r w:rsidRPr="00142959">
              <w:rPr>
                <w:sz w:val="22"/>
                <w:szCs w:val="22"/>
              </w:rPr>
              <w:t>пропаганда ездового собаководства, как вида спорта, туризма и формы активного отдыха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BD" w:rsidRPr="00142959" w:rsidRDefault="00C104BD" w:rsidP="001F2C61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2959">
              <w:rPr>
                <w:rFonts w:ascii="Times New Roman" w:hAnsi="Times New Roman"/>
                <w:sz w:val="22"/>
                <w:szCs w:val="22"/>
              </w:rPr>
              <w:t>ежегодное количество участников не менее 30 человек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2959" w:rsidRPr="00142959" w:rsidRDefault="00C104BD" w:rsidP="00142959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2959">
              <w:rPr>
                <w:rFonts w:ascii="Times New Roman" w:hAnsi="Times New Roman"/>
                <w:sz w:val="22"/>
                <w:szCs w:val="22"/>
              </w:rPr>
              <w:t xml:space="preserve">доклад в </w:t>
            </w:r>
            <w:r w:rsidR="00142959" w:rsidRPr="00142959">
              <w:rPr>
                <w:rFonts w:ascii="Times New Roman" w:hAnsi="Times New Roman"/>
                <w:sz w:val="22"/>
                <w:szCs w:val="22"/>
              </w:rPr>
              <w:t>Администрацию Чукотского муниципального района</w:t>
            </w:r>
          </w:p>
          <w:p w:rsidR="00C104BD" w:rsidRPr="00142959" w:rsidRDefault="00C104BD" w:rsidP="001F2C61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104BD" w:rsidRPr="004D4992" w:rsidTr="00C104BD"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BD" w:rsidRPr="004D4992" w:rsidRDefault="009C6DE8" w:rsidP="001F2C61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  <w:r w:rsidR="00C104BD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BD" w:rsidRPr="004D4992" w:rsidRDefault="00C104BD" w:rsidP="001F2C61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92">
              <w:rPr>
                <w:rFonts w:ascii="Times New Roman" w:hAnsi="Times New Roman"/>
                <w:sz w:val="22"/>
                <w:szCs w:val="22"/>
              </w:rPr>
              <w:t>Проведение культурно-спортивного фестиваля морских охотников «Берингия»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BD" w:rsidRPr="004D4992" w:rsidRDefault="00C104BD" w:rsidP="001F2C61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92">
              <w:rPr>
                <w:rFonts w:ascii="Times New Roman" w:hAnsi="Times New Roman"/>
                <w:sz w:val="22"/>
                <w:szCs w:val="22"/>
              </w:rPr>
              <w:t>ежегодно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F8" w:rsidRDefault="00142959" w:rsidP="001F2C61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2959">
              <w:rPr>
                <w:rFonts w:ascii="Times New Roman" w:hAnsi="Times New Roman"/>
                <w:sz w:val="22"/>
                <w:szCs w:val="22"/>
              </w:rPr>
              <w:t xml:space="preserve">Органы местного самоуправления Чукотского муниципального района, </w:t>
            </w:r>
          </w:p>
          <w:p w:rsidR="00B757F8" w:rsidRDefault="00B757F8" w:rsidP="001F2C61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57F8">
              <w:rPr>
                <w:rFonts w:ascii="Times New Roman" w:hAnsi="Times New Roman"/>
                <w:sz w:val="22"/>
                <w:szCs w:val="22"/>
              </w:rPr>
              <w:t>главы сельских поселений Чукотского района;</w:t>
            </w:r>
          </w:p>
          <w:p w:rsidR="00C104BD" w:rsidRPr="00142959" w:rsidRDefault="00142959" w:rsidP="001F2C61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42959">
              <w:rPr>
                <w:rFonts w:ascii="Times New Roman" w:hAnsi="Times New Roman"/>
                <w:sz w:val="22"/>
                <w:szCs w:val="22"/>
              </w:rPr>
              <w:t>подведомственные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BD" w:rsidRPr="00142959" w:rsidRDefault="00C104BD" w:rsidP="001F2C61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42959">
              <w:rPr>
                <w:rFonts w:ascii="Times New Roman" w:hAnsi="Times New Roman"/>
                <w:sz w:val="22"/>
                <w:szCs w:val="22"/>
              </w:rPr>
              <w:t xml:space="preserve">в пределах средств, предусмотренных окружным бюджетом и </w:t>
            </w:r>
            <w:r w:rsidR="00142959" w:rsidRPr="00142959">
              <w:rPr>
                <w:rFonts w:ascii="Times New Roman" w:hAnsi="Times New Roman"/>
                <w:sz w:val="22"/>
                <w:szCs w:val="22"/>
              </w:rPr>
              <w:t>бюджетом муниципального образования Чукотский муниципальный район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BD" w:rsidRPr="00142959" w:rsidRDefault="00C104BD" w:rsidP="001F2C61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2959">
              <w:rPr>
                <w:rFonts w:ascii="Times New Roman" w:hAnsi="Times New Roman"/>
                <w:sz w:val="22"/>
                <w:szCs w:val="22"/>
              </w:rPr>
              <w:t>пропаганда и развитие традиционных видов транспорта и национальных видов спорта народов Чукотки; активное использование самобытных форм физических упражнений в укреплении здоровья; совершенствование с помощью национальных видов спорта мастерства в промыслово-хозяйственной деятельности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BD" w:rsidRPr="00142959" w:rsidRDefault="00C104BD" w:rsidP="001F2C61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2959">
              <w:rPr>
                <w:rFonts w:ascii="Times New Roman" w:hAnsi="Times New Roman"/>
                <w:sz w:val="22"/>
                <w:szCs w:val="22"/>
              </w:rPr>
              <w:t>ежегодное количество участников не менее 250 человек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2959" w:rsidRPr="00142959" w:rsidRDefault="00C104BD" w:rsidP="00142959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2959">
              <w:rPr>
                <w:rFonts w:ascii="Times New Roman" w:hAnsi="Times New Roman"/>
                <w:sz w:val="22"/>
                <w:szCs w:val="22"/>
              </w:rPr>
              <w:t xml:space="preserve">доклад в </w:t>
            </w:r>
            <w:r w:rsidR="00142959" w:rsidRPr="00142959">
              <w:rPr>
                <w:rFonts w:ascii="Times New Roman" w:hAnsi="Times New Roman"/>
                <w:sz w:val="22"/>
                <w:szCs w:val="22"/>
              </w:rPr>
              <w:t>Администрацию Чукотского муниципального района</w:t>
            </w:r>
          </w:p>
          <w:p w:rsidR="00C104BD" w:rsidRPr="00142959" w:rsidRDefault="00C104BD" w:rsidP="001F2C61">
            <w:pPr>
              <w:jc w:val="center"/>
              <w:rPr>
                <w:sz w:val="22"/>
                <w:szCs w:val="22"/>
              </w:rPr>
            </w:pPr>
          </w:p>
        </w:tc>
      </w:tr>
      <w:tr w:rsidR="00C104BD" w:rsidRPr="004D4992" w:rsidTr="00C104BD">
        <w:tc>
          <w:tcPr>
            <w:tcW w:w="1573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C104BD" w:rsidRPr="004D4992" w:rsidRDefault="00C104BD" w:rsidP="001F2C61">
            <w:pPr>
              <w:jc w:val="center"/>
              <w:rPr>
                <w:b/>
                <w:sz w:val="22"/>
                <w:szCs w:val="22"/>
              </w:rPr>
            </w:pPr>
            <w:r w:rsidRPr="004D4992">
              <w:rPr>
                <w:b/>
                <w:sz w:val="22"/>
                <w:szCs w:val="22"/>
                <w:lang w:val="en-US"/>
              </w:rPr>
              <w:t>V</w:t>
            </w:r>
            <w:r w:rsidRPr="004D4992">
              <w:rPr>
                <w:b/>
                <w:sz w:val="22"/>
                <w:szCs w:val="22"/>
              </w:rPr>
              <w:t>. Сохранение и поддержка русского языка как государственного языка Российской Федерации и языков народов Российской Федерации</w:t>
            </w:r>
          </w:p>
        </w:tc>
      </w:tr>
      <w:tr w:rsidR="00C104BD" w:rsidRPr="004D4992" w:rsidTr="00C104BD"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BD" w:rsidRPr="004D4992" w:rsidRDefault="009C6DE8" w:rsidP="001F2C61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  <w:r w:rsidR="00C104BD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BD" w:rsidRPr="004D4992" w:rsidRDefault="00C104BD" w:rsidP="001F2C61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92">
              <w:rPr>
                <w:rFonts w:ascii="Times New Roman" w:hAnsi="Times New Roman"/>
                <w:sz w:val="22"/>
                <w:szCs w:val="22"/>
              </w:rPr>
              <w:t>Реализация комплекса мероприятий, посвященных Дню русского языка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BD" w:rsidRPr="004D4992" w:rsidRDefault="00C104BD" w:rsidP="001F2C61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92">
              <w:rPr>
                <w:rFonts w:ascii="Times New Roman" w:hAnsi="Times New Roman"/>
                <w:sz w:val="22"/>
                <w:szCs w:val="22"/>
              </w:rPr>
              <w:t>2020 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BD" w:rsidRDefault="00B757F8" w:rsidP="009C6DE8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Управление социальной политики администрации МО Чукотский муниципальный район, </w:t>
            </w:r>
          </w:p>
          <w:p w:rsidR="00B757F8" w:rsidRPr="00B757F8" w:rsidRDefault="00B757F8" w:rsidP="00B757F8">
            <w:pPr>
              <w:jc w:val="center"/>
            </w:pPr>
            <w:r w:rsidRPr="00142959">
              <w:rPr>
                <w:sz w:val="22"/>
                <w:szCs w:val="22"/>
              </w:rPr>
              <w:t>подведомственные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BD" w:rsidRPr="004D4992" w:rsidRDefault="00C104BD" w:rsidP="009C6DE8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92">
              <w:rPr>
                <w:rFonts w:ascii="Times New Roman" w:hAnsi="Times New Roman"/>
                <w:sz w:val="22"/>
                <w:szCs w:val="22"/>
              </w:rPr>
              <w:t xml:space="preserve">в пределах средств, предусмотренных окружным бюджетом и </w:t>
            </w:r>
            <w:r w:rsidR="009C6DE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C6DE8" w:rsidRPr="009C6DE8">
              <w:rPr>
                <w:rFonts w:ascii="Times New Roman" w:hAnsi="Times New Roman"/>
                <w:sz w:val="22"/>
                <w:szCs w:val="22"/>
              </w:rPr>
              <w:t>бюджетом муниципального образования Чукотский муниципальный район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BD" w:rsidRPr="004D4992" w:rsidRDefault="00C104BD" w:rsidP="001F2C61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92">
              <w:rPr>
                <w:rFonts w:ascii="Times New Roman" w:hAnsi="Times New Roman"/>
                <w:sz w:val="22"/>
                <w:szCs w:val="22"/>
              </w:rPr>
              <w:t xml:space="preserve">создание оптимальных условий для использования русского языка как государственного языка Российской Федерации, языка межнационального общения и одного из официальных языков международных организаций, а также для сохранения и развития языков народов </w:t>
            </w:r>
            <w:r w:rsidRPr="004D4992">
              <w:rPr>
                <w:rFonts w:ascii="Times New Roman" w:hAnsi="Times New Roman"/>
                <w:sz w:val="22"/>
                <w:szCs w:val="22"/>
              </w:rPr>
              <w:lastRenderedPageBreak/>
              <w:t>Российской Федерации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BD" w:rsidRPr="004D4992" w:rsidRDefault="00C104BD" w:rsidP="009C6DE8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92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охват мероприятиями всех муниципальных образований Чукотского </w:t>
            </w:r>
            <w:r w:rsidR="009C6DE8">
              <w:rPr>
                <w:rFonts w:ascii="Times New Roman" w:hAnsi="Times New Roman"/>
                <w:sz w:val="22"/>
                <w:szCs w:val="22"/>
              </w:rPr>
              <w:t>муниципального района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DE8" w:rsidRDefault="00C104BD" w:rsidP="009C6DE8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92">
              <w:rPr>
                <w:rFonts w:ascii="Times New Roman" w:hAnsi="Times New Roman"/>
                <w:sz w:val="22"/>
                <w:szCs w:val="22"/>
              </w:rPr>
              <w:t xml:space="preserve">доклад в </w:t>
            </w:r>
            <w:r w:rsidR="009C6DE8">
              <w:rPr>
                <w:rFonts w:ascii="Times New Roman" w:hAnsi="Times New Roman"/>
                <w:sz w:val="22"/>
                <w:szCs w:val="22"/>
              </w:rPr>
              <w:t>Администрацию Чукотского муниципального района</w:t>
            </w:r>
          </w:p>
          <w:p w:rsidR="00C104BD" w:rsidRPr="004D4992" w:rsidRDefault="00C104BD" w:rsidP="001F2C61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104BD" w:rsidRPr="004D4992" w:rsidTr="00C104BD">
        <w:tc>
          <w:tcPr>
            <w:tcW w:w="1573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C104BD" w:rsidRPr="004D4992" w:rsidRDefault="00C104BD" w:rsidP="001F2C61">
            <w:pPr>
              <w:jc w:val="center"/>
              <w:rPr>
                <w:b/>
                <w:sz w:val="22"/>
                <w:szCs w:val="22"/>
              </w:rPr>
            </w:pPr>
            <w:r w:rsidRPr="004D4992">
              <w:rPr>
                <w:b/>
                <w:sz w:val="22"/>
                <w:szCs w:val="22"/>
                <w:lang w:val="en-US"/>
              </w:rPr>
              <w:lastRenderedPageBreak/>
              <w:t>VI</w:t>
            </w:r>
            <w:r w:rsidRPr="004D4992">
              <w:rPr>
                <w:b/>
                <w:sz w:val="22"/>
                <w:szCs w:val="22"/>
              </w:rPr>
              <w:t>. Формирование системы социальной и культурной адаптации иностранных граждан в Российской Федерации и их интеграции в российское общество</w:t>
            </w:r>
          </w:p>
        </w:tc>
      </w:tr>
      <w:tr w:rsidR="00C104BD" w:rsidRPr="004D4992" w:rsidTr="00C104BD"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BD" w:rsidRPr="004D4992" w:rsidRDefault="009C6DE8" w:rsidP="001F2C61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  <w:r w:rsidR="00C104BD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BD" w:rsidRPr="004D4992" w:rsidRDefault="00C104BD" w:rsidP="009C6DE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4992">
              <w:rPr>
                <w:color w:val="auto"/>
                <w:sz w:val="22"/>
                <w:szCs w:val="22"/>
              </w:rPr>
              <w:t xml:space="preserve">Анализ миграционной ситуации в Чукотском </w:t>
            </w:r>
            <w:r w:rsidR="009C6DE8">
              <w:rPr>
                <w:color w:val="auto"/>
                <w:sz w:val="22"/>
                <w:szCs w:val="22"/>
              </w:rPr>
              <w:t>муниципальном районе</w:t>
            </w:r>
            <w:r w:rsidRPr="004D4992">
              <w:rPr>
                <w:color w:val="auto"/>
                <w:sz w:val="22"/>
                <w:szCs w:val="22"/>
              </w:rPr>
              <w:t xml:space="preserve"> в целях выявления факторов, способных оказать негативное влияние на общественно-политическую обстановку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BD" w:rsidRPr="004D4992" w:rsidRDefault="00C104BD" w:rsidP="001F2C6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2019-</w:t>
            </w:r>
            <w:r w:rsidRPr="004D4992">
              <w:rPr>
                <w:color w:val="auto"/>
                <w:sz w:val="22"/>
                <w:szCs w:val="22"/>
              </w:rPr>
              <w:t xml:space="preserve">2021 годы </w:t>
            </w:r>
          </w:p>
          <w:p w:rsidR="00C104BD" w:rsidRPr="004D4992" w:rsidRDefault="00C104BD" w:rsidP="001F2C61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BD" w:rsidRDefault="009C6DE8" w:rsidP="001F2C61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Рабочая группа по гармонизации межэтнических отношений</w:t>
            </w:r>
            <w:r w:rsidR="00B757F8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B757F8" w:rsidRDefault="00B757F8" w:rsidP="00B757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главы сельских поселений Чукотского района,</w:t>
            </w:r>
          </w:p>
          <w:p w:rsidR="00B757F8" w:rsidRDefault="00B757F8" w:rsidP="00B757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ПП МО </w:t>
            </w:r>
            <w:r w:rsidRPr="004D4992">
              <w:rPr>
                <w:sz w:val="22"/>
                <w:szCs w:val="22"/>
              </w:rPr>
              <w:t>МВД России</w:t>
            </w:r>
            <w:r>
              <w:rPr>
                <w:sz w:val="22"/>
                <w:szCs w:val="22"/>
              </w:rPr>
              <w:t xml:space="preserve"> </w:t>
            </w:r>
            <w:r w:rsidRPr="00B42994">
              <w:rPr>
                <w:sz w:val="22"/>
                <w:szCs w:val="22"/>
              </w:rPr>
              <w:t>«Провиденское»</w:t>
            </w:r>
          </w:p>
          <w:p w:rsidR="00B757F8" w:rsidRPr="00B757F8" w:rsidRDefault="00B757F8" w:rsidP="00B757F8">
            <w:pPr>
              <w:jc w:val="center"/>
            </w:pPr>
          </w:p>
          <w:p w:rsidR="00C104BD" w:rsidRPr="004D4992" w:rsidRDefault="00C104BD" w:rsidP="001F2C61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BD" w:rsidRPr="004D4992" w:rsidRDefault="00C104BD" w:rsidP="009C6DE8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92">
              <w:rPr>
                <w:rFonts w:ascii="Times New Roman" w:hAnsi="Times New Roman"/>
                <w:sz w:val="22"/>
                <w:szCs w:val="22"/>
              </w:rPr>
              <w:t xml:space="preserve">в пределах средств, предусмотренных </w:t>
            </w:r>
            <w:r w:rsidR="009C6DE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C6DE8" w:rsidRPr="009C6DE8">
              <w:rPr>
                <w:rFonts w:ascii="Times New Roman" w:hAnsi="Times New Roman"/>
                <w:sz w:val="22"/>
                <w:szCs w:val="22"/>
              </w:rPr>
              <w:t>бюджетом муниципального образования Чукотский муниципальный район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BD" w:rsidRPr="004D4992" w:rsidRDefault="00C104BD" w:rsidP="001F2C6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4992">
              <w:rPr>
                <w:color w:val="auto"/>
                <w:sz w:val="22"/>
                <w:szCs w:val="22"/>
              </w:rPr>
              <w:t xml:space="preserve">недопущение социальной и территориальной изоляции иностранных граждан в Российской Федерации, устранение способствующих этому условий </w:t>
            </w:r>
          </w:p>
          <w:p w:rsidR="00C104BD" w:rsidRPr="004D4992" w:rsidRDefault="00C104BD" w:rsidP="001F2C61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BD" w:rsidRPr="004D4992" w:rsidRDefault="00C104BD" w:rsidP="001F2C6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4992">
              <w:rPr>
                <w:color w:val="auto"/>
                <w:sz w:val="22"/>
                <w:szCs w:val="22"/>
              </w:rPr>
              <w:t xml:space="preserve">количество выявленных факторов </w:t>
            </w:r>
          </w:p>
          <w:p w:rsidR="00C104BD" w:rsidRPr="004D4992" w:rsidRDefault="00C104BD" w:rsidP="001F2C61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DE8" w:rsidRPr="009C6DE8" w:rsidRDefault="00C104BD" w:rsidP="009C6DE8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6DE8">
              <w:rPr>
                <w:rFonts w:ascii="Times New Roman" w:hAnsi="Times New Roman"/>
                <w:sz w:val="22"/>
                <w:szCs w:val="22"/>
              </w:rPr>
              <w:t xml:space="preserve">доклад в </w:t>
            </w:r>
            <w:r w:rsidR="009C6DE8" w:rsidRPr="009C6DE8">
              <w:rPr>
                <w:rFonts w:ascii="Times New Roman" w:hAnsi="Times New Roman"/>
                <w:sz w:val="22"/>
                <w:szCs w:val="22"/>
              </w:rPr>
              <w:t>Администрацию Чукотского муниципального района</w:t>
            </w:r>
          </w:p>
          <w:p w:rsidR="00C104BD" w:rsidRPr="004D4992" w:rsidRDefault="00C104BD" w:rsidP="001F2C61">
            <w:pPr>
              <w:jc w:val="center"/>
              <w:rPr>
                <w:sz w:val="22"/>
                <w:szCs w:val="22"/>
              </w:rPr>
            </w:pPr>
          </w:p>
        </w:tc>
      </w:tr>
      <w:tr w:rsidR="00C104BD" w:rsidRPr="004D4992" w:rsidTr="00C104BD"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BD" w:rsidRPr="004D4992" w:rsidRDefault="009C6DE8" w:rsidP="001F2C61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  <w:r w:rsidR="00C104BD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BD" w:rsidRPr="004D4992" w:rsidRDefault="00C104BD" w:rsidP="001F2C61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92">
              <w:rPr>
                <w:rFonts w:ascii="Times New Roman" w:hAnsi="Times New Roman"/>
                <w:sz w:val="22"/>
                <w:szCs w:val="22"/>
              </w:rPr>
              <w:t xml:space="preserve">Распространение знаний об основах российской государственности, истории, культуры, а также традиций народов региона пребывания и правил поведения среди детей иностранных граждан, особенно в дошкольных образовательных организациях и общеобразовательных организациях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BD" w:rsidRPr="009C6DE8" w:rsidRDefault="00C104BD" w:rsidP="001F2C6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9C6DE8">
              <w:rPr>
                <w:color w:val="auto"/>
                <w:sz w:val="22"/>
                <w:szCs w:val="22"/>
              </w:rPr>
              <w:t xml:space="preserve">2019-2021 годы </w:t>
            </w:r>
          </w:p>
          <w:p w:rsidR="00C104BD" w:rsidRPr="009C6DE8" w:rsidRDefault="00C104BD" w:rsidP="001F2C61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BD" w:rsidRPr="009C6DE8" w:rsidRDefault="009C6DE8" w:rsidP="009C6DE8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6DE8">
              <w:rPr>
                <w:rFonts w:ascii="Times New Roman" w:hAnsi="Times New Roman"/>
                <w:sz w:val="22"/>
                <w:szCs w:val="22"/>
              </w:rPr>
              <w:t>Управление социальной политики администрации МО Чукотский муниципальный район, подведомственные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BD" w:rsidRPr="009C6DE8" w:rsidRDefault="00C104BD" w:rsidP="001F2C61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6DE8">
              <w:rPr>
                <w:rFonts w:ascii="Times New Roman" w:hAnsi="Times New Roman"/>
                <w:sz w:val="22"/>
                <w:szCs w:val="22"/>
              </w:rPr>
              <w:t xml:space="preserve">в пределах средств, предусмотренных окружным бюджетом и </w:t>
            </w:r>
            <w:r w:rsidR="009C6DE8" w:rsidRPr="009C6DE8">
              <w:rPr>
                <w:rFonts w:ascii="Times New Roman" w:hAnsi="Times New Roman"/>
                <w:sz w:val="22"/>
                <w:szCs w:val="22"/>
              </w:rPr>
              <w:t>бюджетом муниципального образования Чукотский муниципальный район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BD" w:rsidRPr="009C6DE8" w:rsidRDefault="00C104BD" w:rsidP="001F2C61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6DE8">
              <w:rPr>
                <w:rFonts w:ascii="Times New Roman" w:hAnsi="Times New Roman"/>
                <w:sz w:val="22"/>
                <w:szCs w:val="22"/>
              </w:rPr>
              <w:t xml:space="preserve">повышение роли институтов гражданского общества в социальной и культурной адаптации иностранных граждан в Российской Федерации, содействие участию институтов гражданского общества в деятельности многофункциональных центров, а также организаций, предоставляющих иностранным гражданам юридические, социальные, образовательные и иные услуги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BD" w:rsidRPr="009C6DE8" w:rsidRDefault="00C104BD" w:rsidP="001F2C61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6DE8">
              <w:rPr>
                <w:rFonts w:ascii="Times New Roman" w:hAnsi="Times New Roman"/>
                <w:sz w:val="22"/>
                <w:szCs w:val="22"/>
              </w:rPr>
              <w:t xml:space="preserve">количество методических рекомендаций и памяток </w:t>
            </w:r>
          </w:p>
          <w:p w:rsidR="00C104BD" w:rsidRPr="009C6DE8" w:rsidRDefault="00C104BD" w:rsidP="001F2C61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DE8" w:rsidRPr="009C6DE8" w:rsidRDefault="00C104BD" w:rsidP="009C6DE8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6DE8">
              <w:rPr>
                <w:rFonts w:ascii="Times New Roman" w:hAnsi="Times New Roman"/>
                <w:sz w:val="22"/>
                <w:szCs w:val="22"/>
              </w:rPr>
              <w:t xml:space="preserve">доклад в </w:t>
            </w:r>
            <w:r w:rsidR="009C6DE8" w:rsidRPr="009C6DE8">
              <w:rPr>
                <w:rFonts w:ascii="Times New Roman" w:hAnsi="Times New Roman"/>
                <w:sz w:val="22"/>
                <w:szCs w:val="22"/>
              </w:rPr>
              <w:t>Администрацию Чукотского муниципального района</w:t>
            </w:r>
          </w:p>
          <w:p w:rsidR="00C104BD" w:rsidRPr="009C6DE8" w:rsidRDefault="00C104BD" w:rsidP="001F2C61">
            <w:pPr>
              <w:jc w:val="center"/>
              <w:rPr>
                <w:sz w:val="22"/>
                <w:szCs w:val="22"/>
              </w:rPr>
            </w:pPr>
          </w:p>
        </w:tc>
      </w:tr>
      <w:tr w:rsidR="00C104BD" w:rsidRPr="004D4992" w:rsidTr="00C104BD">
        <w:tc>
          <w:tcPr>
            <w:tcW w:w="1573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C104BD" w:rsidRPr="004D4992" w:rsidRDefault="00C104BD" w:rsidP="001F2C61">
            <w:pPr>
              <w:jc w:val="center"/>
              <w:rPr>
                <w:b/>
                <w:sz w:val="22"/>
                <w:szCs w:val="22"/>
              </w:rPr>
            </w:pPr>
            <w:r w:rsidRPr="004D4992">
              <w:rPr>
                <w:b/>
                <w:sz w:val="22"/>
                <w:szCs w:val="22"/>
                <w:lang w:val="en-US"/>
              </w:rPr>
              <w:t>VII</w:t>
            </w:r>
            <w:r w:rsidRPr="004D4992">
              <w:rPr>
                <w:b/>
                <w:sz w:val="22"/>
                <w:szCs w:val="22"/>
              </w:rPr>
              <w:t>. Совершенствование государственного управления в сфере государственной национальной политики Российской Федерации</w:t>
            </w:r>
          </w:p>
        </w:tc>
      </w:tr>
      <w:tr w:rsidR="00C104BD" w:rsidRPr="004D4992" w:rsidTr="00C104BD">
        <w:tc>
          <w:tcPr>
            <w:tcW w:w="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BD" w:rsidRPr="004D4992" w:rsidRDefault="009C6DE8" w:rsidP="001F2C61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  <w:r w:rsidR="00C104BD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BD" w:rsidRPr="004D4992" w:rsidRDefault="00C104BD" w:rsidP="001F2C6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4992">
              <w:rPr>
                <w:color w:val="auto"/>
                <w:sz w:val="22"/>
                <w:szCs w:val="22"/>
              </w:rPr>
              <w:t xml:space="preserve">Реализация мероприятий, связанных с проведением Всероссийского конкурса «Лучшая </w:t>
            </w:r>
            <w:r w:rsidRPr="004D4992">
              <w:rPr>
                <w:color w:val="auto"/>
                <w:sz w:val="22"/>
                <w:szCs w:val="22"/>
              </w:rPr>
              <w:lastRenderedPageBreak/>
              <w:t xml:space="preserve">муниципальная практика» по номинации «Укрепление межнационального мира и согласия, реализация иных мероприятий в сфере национальной политики на муниципальном уровне»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BD" w:rsidRPr="004D4992" w:rsidRDefault="00C104BD" w:rsidP="001F2C6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4992">
              <w:rPr>
                <w:color w:val="auto"/>
                <w:sz w:val="22"/>
                <w:szCs w:val="22"/>
              </w:rPr>
              <w:lastRenderedPageBreak/>
              <w:t xml:space="preserve">ежегодно </w:t>
            </w:r>
          </w:p>
          <w:p w:rsidR="00C104BD" w:rsidRPr="004D4992" w:rsidRDefault="00C104BD" w:rsidP="001F2C61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BD" w:rsidRDefault="009C6DE8" w:rsidP="001F2C61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6DE8">
              <w:rPr>
                <w:rFonts w:ascii="Times New Roman" w:hAnsi="Times New Roman"/>
                <w:sz w:val="22"/>
                <w:szCs w:val="22"/>
              </w:rPr>
              <w:t>Органы местного самоуправления Ч</w:t>
            </w:r>
            <w:r>
              <w:rPr>
                <w:rFonts w:ascii="Times New Roman" w:hAnsi="Times New Roman"/>
                <w:sz w:val="22"/>
                <w:szCs w:val="22"/>
              </w:rPr>
              <w:t>укотского муниципального района</w:t>
            </w:r>
            <w:r w:rsidR="00B757F8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B757F8" w:rsidRPr="00B757F8" w:rsidRDefault="00B757F8" w:rsidP="00B757F8">
            <w:pPr>
              <w:jc w:val="center"/>
            </w:pPr>
            <w:r>
              <w:rPr>
                <w:sz w:val="22"/>
                <w:szCs w:val="22"/>
              </w:rPr>
              <w:t xml:space="preserve">главы сельских </w:t>
            </w:r>
            <w:r>
              <w:rPr>
                <w:sz w:val="22"/>
                <w:szCs w:val="22"/>
              </w:rPr>
              <w:lastRenderedPageBreak/>
              <w:t>поселений Чукотского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BD" w:rsidRPr="009C6DE8" w:rsidRDefault="00C104BD" w:rsidP="001F2C61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6DE8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в пределах средств, предусмотренных окружным бюджетом и </w:t>
            </w:r>
            <w:r w:rsidR="009C6DE8" w:rsidRPr="009C6DE8">
              <w:rPr>
                <w:rFonts w:ascii="Times New Roman" w:hAnsi="Times New Roman"/>
                <w:sz w:val="22"/>
                <w:szCs w:val="22"/>
              </w:rPr>
              <w:t xml:space="preserve">бюджетом муниципального образования </w:t>
            </w:r>
            <w:r w:rsidR="009C6DE8" w:rsidRPr="009C6DE8">
              <w:rPr>
                <w:rFonts w:ascii="Times New Roman" w:hAnsi="Times New Roman"/>
                <w:sz w:val="22"/>
                <w:szCs w:val="22"/>
              </w:rPr>
              <w:lastRenderedPageBreak/>
              <w:t>Чукотский муниципальный район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BD" w:rsidRPr="009C6DE8" w:rsidRDefault="00C104BD" w:rsidP="001F2C6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9C6DE8">
              <w:rPr>
                <w:color w:val="auto"/>
                <w:sz w:val="22"/>
                <w:szCs w:val="22"/>
              </w:rPr>
              <w:lastRenderedPageBreak/>
              <w:t xml:space="preserve">повышение </w:t>
            </w:r>
            <w:proofErr w:type="gramStart"/>
            <w:r w:rsidRPr="009C6DE8">
              <w:rPr>
                <w:color w:val="auto"/>
                <w:sz w:val="22"/>
                <w:szCs w:val="22"/>
              </w:rPr>
              <w:t>эффективности системы координации деятельности государственных органов</w:t>
            </w:r>
            <w:proofErr w:type="gramEnd"/>
            <w:r w:rsidRPr="009C6DE8">
              <w:rPr>
                <w:color w:val="auto"/>
                <w:sz w:val="22"/>
                <w:szCs w:val="22"/>
              </w:rPr>
              <w:t xml:space="preserve"> и органов местного самоуправления при реализации государственной </w:t>
            </w:r>
            <w:r w:rsidRPr="009C6DE8">
              <w:rPr>
                <w:color w:val="auto"/>
                <w:sz w:val="22"/>
                <w:szCs w:val="22"/>
              </w:rPr>
              <w:lastRenderedPageBreak/>
              <w:t xml:space="preserve">национальной политики Российской Федерации </w:t>
            </w:r>
          </w:p>
          <w:p w:rsidR="00C104BD" w:rsidRPr="009C6DE8" w:rsidRDefault="00C104BD" w:rsidP="001F2C61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BD" w:rsidRPr="009C6DE8" w:rsidRDefault="00C104BD" w:rsidP="001F2C6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9C6DE8">
              <w:rPr>
                <w:color w:val="auto"/>
                <w:sz w:val="22"/>
                <w:szCs w:val="22"/>
              </w:rPr>
              <w:lastRenderedPageBreak/>
              <w:t xml:space="preserve">количество участников конкурса </w:t>
            </w:r>
          </w:p>
          <w:p w:rsidR="00C104BD" w:rsidRPr="009C6DE8" w:rsidRDefault="00C104BD" w:rsidP="001F2C61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DE8" w:rsidRPr="009C6DE8" w:rsidRDefault="00C104BD" w:rsidP="009C6DE8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6DE8">
              <w:rPr>
                <w:rFonts w:ascii="Times New Roman" w:hAnsi="Times New Roman"/>
                <w:sz w:val="22"/>
                <w:szCs w:val="22"/>
              </w:rPr>
              <w:t xml:space="preserve">доклад в </w:t>
            </w:r>
            <w:r w:rsidR="009C6DE8" w:rsidRPr="009C6DE8">
              <w:rPr>
                <w:rFonts w:ascii="Times New Roman" w:hAnsi="Times New Roman"/>
                <w:sz w:val="22"/>
                <w:szCs w:val="22"/>
              </w:rPr>
              <w:t>Администрацию Чукотского муниципального района</w:t>
            </w:r>
          </w:p>
          <w:p w:rsidR="00C104BD" w:rsidRPr="009C6DE8" w:rsidRDefault="00C104BD" w:rsidP="001F2C61">
            <w:pPr>
              <w:jc w:val="center"/>
              <w:rPr>
                <w:sz w:val="22"/>
                <w:szCs w:val="22"/>
              </w:rPr>
            </w:pPr>
          </w:p>
        </w:tc>
      </w:tr>
      <w:tr w:rsidR="00C104BD" w:rsidRPr="004D4992" w:rsidTr="00C104BD">
        <w:tc>
          <w:tcPr>
            <w:tcW w:w="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BD" w:rsidRPr="004D4992" w:rsidRDefault="00C43935" w:rsidP="001F2C61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12.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BD" w:rsidRPr="004D4992" w:rsidRDefault="00C104BD" w:rsidP="001F2C61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92">
              <w:rPr>
                <w:rFonts w:ascii="Times New Roman" w:hAnsi="Times New Roman"/>
                <w:sz w:val="22"/>
                <w:szCs w:val="22"/>
              </w:rPr>
              <w:t xml:space="preserve">Обеспечение функционирования государственной информационной системы мониторинга в сфере межнациональных и межконфессиональных отношений и раннего предупреждения конфликтных ситуаций, базирующейся на диверсификации источников информации и предусматривающей возможность оперативного реагирования на конфликтные и </w:t>
            </w:r>
            <w:proofErr w:type="spellStart"/>
            <w:r w:rsidRPr="004D4992">
              <w:rPr>
                <w:rFonts w:ascii="Times New Roman" w:hAnsi="Times New Roman"/>
                <w:sz w:val="22"/>
                <w:szCs w:val="22"/>
              </w:rPr>
              <w:t>предконфликтные</w:t>
            </w:r>
            <w:proofErr w:type="spellEnd"/>
            <w:r w:rsidRPr="004D4992">
              <w:rPr>
                <w:rFonts w:ascii="Times New Roman" w:hAnsi="Times New Roman"/>
                <w:sz w:val="22"/>
                <w:szCs w:val="22"/>
              </w:rPr>
              <w:t xml:space="preserve"> ситуации в Чукотском автономном округе, и </w:t>
            </w:r>
            <w:r w:rsidRPr="004D4992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совершенствование ее работы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BD" w:rsidRPr="004D4992" w:rsidRDefault="00C104BD" w:rsidP="001F2C6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lastRenderedPageBreak/>
              <w:t>2019-</w:t>
            </w:r>
            <w:r w:rsidRPr="004D4992">
              <w:rPr>
                <w:color w:val="auto"/>
                <w:sz w:val="22"/>
                <w:szCs w:val="22"/>
              </w:rPr>
              <w:t xml:space="preserve">2021 годы </w:t>
            </w:r>
          </w:p>
          <w:p w:rsidR="00C104BD" w:rsidRPr="004D4992" w:rsidRDefault="00C104BD" w:rsidP="001F2C61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F8" w:rsidRDefault="00C43935" w:rsidP="00C43935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3935">
              <w:rPr>
                <w:rFonts w:ascii="Times New Roman" w:hAnsi="Times New Roman"/>
                <w:sz w:val="22"/>
                <w:szCs w:val="22"/>
              </w:rPr>
              <w:t>Органы местного самоуправления Чукотского муниципального района,</w:t>
            </w:r>
          </w:p>
          <w:p w:rsidR="00C43935" w:rsidRDefault="00C43935" w:rsidP="00C43935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3935">
              <w:rPr>
                <w:rFonts w:ascii="Times New Roman" w:hAnsi="Times New Roman"/>
                <w:sz w:val="22"/>
                <w:szCs w:val="22"/>
              </w:rPr>
              <w:t xml:space="preserve"> Рабочая группа по гармонизации межэтнических отношений</w:t>
            </w:r>
            <w:r w:rsidR="00B757F8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B757F8" w:rsidRPr="00B757F8" w:rsidRDefault="00B757F8" w:rsidP="00B757F8">
            <w:pPr>
              <w:jc w:val="center"/>
            </w:pPr>
            <w:r>
              <w:rPr>
                <w:sz w:val="22"/>
                <w:szCs w:val="22"/>
              </w:rPr>
              <w:t>главы сельских поселений Чукотского района</w:t>
            </w:r>
          </w:p>
          <w:p w:rsidR="00C104BD" w:rsidRPr="00C43935" w:rsidRDefault="00C43935" w:rsidP="001F2C61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3935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BD" w:rsidRPr="00C43935" w:rsidRDefault="00C104BD" w:rsidP="001F2C61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3935">
              <w:rPr>
                <w:rFonts w:ascii="Times New Roman" w:hAnsi="Times New Roman"/>
                <w:sz w:val="22"/>
                <w:szCs w:val="22"/>
              </w:rPr>
              <w:t xml:space="preserve">в пределах средств, предусмотренных окружным бюджетом и </w:t>
            </w:r>
            <w:r w:rsidR="00C43935" w:rsidRPr="00C43935">
              <w:rPr>
                <w:rFonts w:ascii="Times New Roman" w:hAnsi="Times New Roman"/>
                <w:sz w:val="22"/>
                <w:szCs w:val="22"/>
              </w:rPr>
              <w:t>бюджетом муниципального образования Чукотский муниципальный район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BD" w:rsidRPr="00C43935" w:rsidRDefault="00C104BD" w:rsidP="001F2C61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3935">
              <w:rPr>
                <w:rFonts w:ascii="Times New Roman" w:hAnsi="Times New Roman"/>
                <w:sz w:val="22"/>
                <w:szCs w:val="22"/>
              </w:rPr>
              <w:t>функционирование государственной системы мониторинга состояния межэтнических отношений и раннего предупреждения конфликтных ситуаций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BD" w:rsidRPr="00C43935" w:rsidRDefault="00C104BD" w:rsidP="001F2C61">
            <w:pPr>
              <w:jc w:val="center"/>
              <w:rPr>
                <w:sz w:val="22"/>
                <w:szCs w:val="22"/>
              </w:rPr>
            </w:pPr>
            <w:r w:rsidRPr="00C43935">
              <w:rPr>
                <w:sz w:val="22"/>
                <w:szCs w:val="22"/>
              </w:rPr>
              <w:t xml:space="preserve">охват системой мониторинга муниципальных </w:t>
            </w:r>
            <w:r w:rsidR="00C43935" w:rsidRPr="00C43935">
              <w:rPr>
                <w:sz w:val="22"/>
                <w:szCs w:val="22"/>
              </w:rPr>
              <w:t xml:space="preserve">образований Чукотского муниципального района </w:t>
            </w:r>
          </w:p>
          <w:p w:rsidR="00C104BD" w:rsidRPr="00C43935" w:rsidRDefault="00C104BD" w:rsidP="001F2C61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935" w:rsidRPr="00C43935" w:rsidRDefault="00C104BD" w:rsidP="00C43935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3935">
              <w:rPr>
                <w:rFonts w:ascii="Times New Roman" w:hAnsi="Times New Roman"/>
                <w:sz w:val="22"/>
                <w:szCs w:val="22"/>
              </w:rPr>
              <w:t xml:space="preserve">доклад в </w:t>
            </w:r>
            <w:r w:rsidR="00C43935" w:rsidRPr="00C43935">
              <w:rPr>
                <w:rFonts w:ascii="Times New Roman" w:hAnsi="Times New Roman"/>
                <w:sz w:val="22"/>
                <w:szCs w:val="22"/>
              </w:rPr>
              <w:t>Администрацию Чукотского муниципального района</w:t>
            </w:r>
          </w:p>
          <w:p w:rsidR="00C104BD" w:rsidRPr="00C43935" w:rsidRDefault="00C104BD" w:rsidP="001F2C61">
            <w:pPr>
              <w:jc w:val="center"/>
              <w:rPr>
                <w:sz w:val="22"/>
                <w:szCs w:val="22"/>
              </w:rPr>
            </w:pPr>
          </w:p>
        </w:tc>
      </w:tr>
      <w:tr w:rsidR="00C104BD" w:rsidRPr="004D4992" w:rsidTr="00C104BD">
        <w:tc>
          <w:tcPr>
            <w:tcW w:w="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BD" w:rsidRPr="004D4992" w:rsidRDefault="00C43935" w:rsidP="001F2C61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13</w:t>
            </w:r>
            <w:r w:rsidR="00C104BD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BD" w:rsidRPr="004D4992" w:rsidRDefault="00C104BD" w:rsidP="001F2C61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92">
              <w:rPr>
                <w:rFonts w:ascii="Times New Roman" w:hAnsi="Times New Roman"/>
                <w:sz w:val="22"/>
                <w:szCs w:val="22"/>
              </w:rPr>
              <w:t>Обеспечение деятельности общественных советов, иных экспертн</w:t>
            </w:r>
            <w:proofErr w:type="gramStart"/>
            <w:r w:rsidRPr="004D4992">
              <w:rPr>
                <w:rFonts w:ascii="Times New Roman" w:hAnsi="Times New Roman"/>
                <w:sz w:val="22"/>
                <w:szCs w:val="22"/>
              </w:rPr>
              <w:t>о-</w:t>
            </w:r>
            <w:proofErr w:type="gramEnd"/>
            <w:r w:rsidRPr="004D4992">
              <w:rPr>
                <w:rFonts w:ascii="Times New Roman" w:hAnsi="Times New Roman"/>
                <w:sz w:val="22"/>
                <w:szCs w:val="22"/>
              </w:rPr>
              <w:t xml:space="preserve"> консультативных органов при органах исполнительной власти и органах местного самоуправления Чукотского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BD" w:rsidRPr="004D4992" w:rsidRDefault="00C104BD" w:rsidP="001F2C6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2019-</w:t>
            </w:r>
            <w:r w:rsidRPr="004D4992">
              <w:rPr>
                <w:color w:val="auto"/>
                <w:sz w:val="22"/>
                <w:szCs w:val="22"/>
              </w:rPr>
              <w:t xml:space="preserve">2021 годы </w:t>
            </w:r>
          </w:p>
          <w:p w:rsidR="00C104BD" w:rsidRPr="004D4992" w:rsidRDefault="00C104BD" w:rsidP="001F2C61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BD" w:rsidRPr="00C43935" w:rsidRDefault="00C43935" w:rsidP="001F2C61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3935">
              <w:rPr>
                <w:rFonts w:ascii="Times New Roman" w:hAnsi="Times New Roman"/>
                <w:sz w:val="22"/>
                <w:szCs w:val="22"/>
              </w:rPr>
              <w:t>Органы местного самоуправления Чукотского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BD" w:rsidRPr="00C43935" w:rsidRDefault="00C104BD" w:rsidP="001F2C61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3935">
              <w:rPr>
                <w:rFonts w:ascii="Times New Roman" w:hAnsi="Times New Roman"/>
                <w:sz w:val="22"/>
                <w:szCs w:val="22"/>
              </w:rPr>
              <w:t xml:space="preserve">в пределах средств, предусмотренных окружным бюджетом и </w:t>
            </w:r>
            <w:r w:rsidR="00C43935" w:rsidRPr="00C43935">
              <w:rPr>
                <w:rFonts w:ascii="Times New Roman" w:hAnsi="Times New Roman"/>
                <w:sz w:val="22"/>
                <w:szCs w:val="22"/>
              </w:rPr>
              <w:t>бюджетом муниципального образования Чукотский муниципальный район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BD" w:rsidRPr="00C43935" w:rsidRDefault="00C104BD" w:rsidP="001F2C61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3935">
              <w:rPr>
                <w:rFonts w:ascii="Times New Roman" w:hAnsi="Times New Roman"/>
                <w:sz w:val="22"/>
                <w:szCs w:val="22"/>
              </w:rPr>
              <w:t>объединение усилий государственных и муниципальных органов и институтов гражданского общества для укрепления единства российского народа, достижения межнационального мира и согласия; создание условий для участия коренных малочисленных народов в решении вопросов, затрагивающих их права и интересы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BD" w:rsidRPr="00C43935" w:rsidRDefault="00C104BD" w:rsidP="001F2C61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3935">
              <w:rPr>
                <w:rFonts w:ascii="Times New Roman" w:hAnsi="Times New Roman"/>
                <w:sz w:val="22"/>
                <w:szCs w:val="22"/>
              </w:rPr>
              <w:t>количество заседаний и рассматриваемых вопросов общественных советов, иных экспертн</w:t>
            </w:r>
            <w:proofErr w:type="gramStart"/>
            <w:r w:rsidRPr="00C43935">
              <w:rPr>
                <w:rFonts w:ascii="Times New Roman" w:hAnsi="Times New Roman"/>
                <w:sz w:val="22"/>
                <w:szCs w:val="22"/>
              </w:rPr>
              <w:t>о-</w:t>
            </w:r>
            <w:proofErr w:type="gramEnd"/>
            <w:r w:rsidRPr="00C43935">
              <w:rPr>
                <w:rFonts w:ascii="Times New Roman" w:hAnsi="Times New Roman"/>
                <w:sz w:val="22"/>
                <w:szCs w:val="22"/>
              </w:rPr>
              <w:t xml:space="preserve"> консультативных органов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935" w:rsidRPr="00C43935" w:rsidRDefault="00C104BD" w:rsidP="00C43935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3935">
              <w:rPr>
                <w:rFonts w:ascii="Times New Roman" w:hAnsi="Times New Roman"/>
                <w:sz w:val="22"/>
                <w:szCs w:val="22"/>
              </w:rPr>
              <w:t xml:space="preserve">доклад в </w:t>
            </w:r>
            <w:r w:rsidR="00C43935" w:rsidRPr="00C43935">
              <w:rPr>
                <w:rFonts w:ascii="Times New Roman" w:hAnsi="Times New Roman"/>
                <w:sz w:val="22"/>
                <w:szCs w:val="22"/>
              </w:rPr>
              <w:t>Администрацию Чукотского муниципального района</w:t>
            </w:r>
          </w:p>
          <w:p w:rsidR="00C104BD" w:rsidRPr="00C43935" w:rsidRDefault="00C104BD" w:rsidP="001F2C61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104BD" w:rsidRPr="004D4992" w:rsidTr="00C104BD">
        <w:tc>
          <w:tcPr>
            <w:tcW w:w="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BD" w:rsidRPr="004D4992" w:rsidRDefault="00C43935" w:rsidP="001F2C61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  <w:r w:rsidR="00C104BD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BD" w:rsidRPr="004D4992" w:rsidRDefault="00C104BD" w:rsidP="001F2C61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92">
              <w:rPr>
                <w:rFonts w:ascii="Times New Roman" w:hAnsi="Times New Roman"/>
                <w:sz w:val="22"/>
                <w:szCs w:val="22"/>
              </w:rPr>
              <w:t xml:space="preserve">Дополнительное профессиональное образование  государственных гражданских служащих Чукотского автономного округа и муниципальных служащих органов местного самоуправления, осуществляющих взаимодействие с национальными объединениями и религиозными организациями, по утвержденным в установленном порядке учебным программам по </w:t>
            </w:r>
            <w:r w:rsidRPr="004D4992">
              <w:rPr>
                <w:rFonts w:ascii="Times New Roman" w:hAnsi="Times New Roman"/>
                <w:sz w:val="22"/>
                <w:szCs w:val="22"/>
              </w:rPr>
              <w:lastRenderedPageBreak/>
              <w:t>вопросам реализации государственной национальной политики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BD" w:rsidRPr="004D4992" w:rsidRDefault="00C104BD" w:rsidP="001F2C61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92">
              <w:rPr>
                <w:rFonts w:ascii="Times New Roman" w:hAnsi="Times New Roman"/>
                <w:sz w:val="22"/>
                <w:szCs w:val="22"/>
              </w:rPr>
              <w:lastRenderedPageBreak/>
              <w:t>ежегодно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BD" w:rsidRPr="00C43935" w:rsidRDefault="00C43935" w:rsidP="001F2C61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3935">
              <w:rPr>
                <w:rFonts w:ascii="Times New Roman" w:hAnsi="Times New Roman"/>
                <w:sz w:val="22"/>
                <w:szCs w:val="22"/>
              </w:rPr>
              <w:t>Органы местного самоуправления Ч</w:t>
            </w:r>
            <w:r w:rsidR="00B757F8">
              <w:rPr>
                <w:rFonts w:ascii="Times New Roman" w:hAnsi="Times New Roman"/>
                <w:sz w:val="22"/>
                <w:szCs w:val="22"/>
              </w:rPr>
              <w:t>укотского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BD" w:rsidRPr="00C43935" w:rsidRDefault="00C104BD" w:rsidP="001F2C61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3935">
              <w:rPr>
                <w:rFonts w:ascii="Times New Roman" w:hAnsi="Times New Roman"/>
                <w:sz w:val="22"/>
                <w:szCs w:val="22"/>
              </w:rPr>
              <w:t xml:space="preserve">в пределах средств, предусмотренных окружным бюджетом и </w:t>
            </w:r>
            <w:r w:rsidR="00C43935" w:rsidRPr="00C43935">
              <w:rPr>
                <w:rFonts w:ascii="Times New Roman" w:hAnsi="Times New Roman"/>
                <w:sz w:val="22"/>
                <w:szCs w:val="22"/>
              </w:rPr>
              <w:t>бюджетом муниципального образования Чукотский муниципальный район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BD" w:rsidRPr="00C43935" w:rsidRDefault="00C104BD" w:rsidP="001F2C61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3935">
              <w:rPr>
                <w:rFonts w:ascii="Times New Roman" w:hAnsi="Times New Roman"/>
                <w:sz w:val="22"/>
                <w:szCs w:val="22"/>
              </w:rPr>
              <w:t>обеспечение подготовки, переподготовки и повышения квалификации государственных и муниципальных служащих по утвержденным в установленном порядке типовым учебным программам по вопросам реализации государственной национальной политики Российской Федерации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BD" w:rsidRPr="00C43935" w:rsidRDefault="00C104BD" w:rsidP="00C43935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3935">
              <w:rPr>
                <w:rFonts w:ascii="Times New Roman" w:hAnsi="Times New Roman"/>
                <w:sz w:val="22"/>
                <w:szCs w:val="22"/>
              </w:rPr>
              <w:t>количество муниципальных служащих органов местного самоуправления, занимающихся проблемами межнациональных и межконфессиональных отношений, прошедших подготовку, переподготовку и повышение квалификации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935" w:rsidRPr="00C43935" w:rsidRDefault="00C104BD" w:rsidP="00C43935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3935">
              <w:rPr>
                <w:rFonts w:ascii="Times New Roman" w:hAnsi="Times New Roman"/>
                <w:sz w:val="22"/>
                <w:szCs w:val="22"/>
              </w:rPr>
              <w:t xml:space="preserve">доклад в </w:t>
            </w:r>
            <w:r w:rsidR="00C43935" w:rsidRPr="00C43935">
              <w:rPr>
                <w:rFonts w:ascii="Times New Roman" w:hAnsi="Times New Roman"/>
                <w:sz w:val="22"/>
                <w:szCs w:val="22"/>
              </w:rPr>
              <w:t>Администрацию Чукотского муниципального района</w:t>
            </w:r>
          </w:p>
          <w:p w:rsidR="00C104BD" w:rsidRPr="00C43935" w:rsidRDefault="00C104BD" w:rsidP="001F2C61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104BD" w:rsidRPr="004D4992" w:rsidTr="00C104BD">
        <w:tc>
          <w:tcPr>
            <w:tcW w:w="1573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C104BD" w:rsidRPr="004D4992" w:rsidRDefault="00C104BD" w:rsidP="001F2C61">
            <w:pPr>
              <w:jc w:val="center"/>
              <w:rPr>
                <w:b/>
                <w:sz w:val="22"/>
                <w:szCs w:val="22"/>
              </w:rPr>
            </w:pPr>
            <w:r w:rsidRPr="004D4992">
              <w:rPr>
                <w:b/>
                <w:sz w:val="22"/>
                <w:szCs w:val="22"/>
                <w:lang w:val="en-US"/>
              </w:rPr>
              <w:lastRenderedPageBreak/>
              <w:t>VIII</w:t>
            </w:r>
            <w:r w:rsidRPr="004D4992">
              <w:rPr>
                <w:b/>
                <w:sz w:val="22"/>
                <w:szCs w:val="22"/>
              </w:rPr>
              <w:t xml:space="preserve">. Совершенствование взаимодействия государственных органов и органов местного самоуправления </w:t>
            </w:r>
          </w:p>
          <w:p w:rsidR="00C104BD" w:rsidRPr="004D4992" w:rsidRDefault="00C104BD" w:rsidP="001F2C61">
            <w:pPr>
              <w:jc w:val="center"/>
              <w:rPr>
                <w:b/>
                <w:sz w:val="22"/>
                <w:szCs w:val="22"/>
              </w:rPr>
            </w:pPr>
            <w:r w:rsidRPr="004D4992">
              <w:rPr>
                <w:b/>
                <w:sz w:val="22"/>
                <w:szCs w:val="22"/>
              </w:rPr>
              <w:t xml:space="preserve">с институтами гражданского общества при реализации государственной национальной политики Российской Федерации </w:t>
            </w:r>
          </w:p>
        </w:tc>
      </w:tr>
      <w:tr w:rsidR="00C104BD" w:rsidRPr="004D4992" w:rsidTr="00C104BD"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BD" w:rsidRPr="004D4992" w:rsidRDefault="00C43935" w:rsidP="001F2C61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  <w:r w:rsidR="00C104BD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BD" w:rsidRPr="004D4992" w:rsidRDefault="00C104BD" w:rsidP="001F2C61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92">
              <w:rPr>
                <w:rFonts w:ascii="Times New Roman" w:hAnsi="Times New Roman"/>
                <w:sz w:val="22"/>
                <w:szCs w:val="22"/>
              </w:rPr>
              <w:t>Привлечение к работе в общественных советах, иных экспертно-консультативных органах при заинтересованных органах исполнительной власти Чукотского автономного округа представителей национальных общественных объединений и религиозных организаций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BD" w:rsidRPr="004D4992" w:rsidRDefault="00C104BD" w:rsidP="001F2C6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2019-</w:t>
            </w:r>
            <w:r w:rsidRPr="004D4992">
              <w:rPr>
                <w:color w:val="auto"/>
                <w:sz w:val="22"/>
                <w:szCs w:val="22"/>
              </w:rPr>
              <w:t xml:space="preserve">2021 годы </w:t>
            </w:r>
          </w:p>
          <w:p w:rsidR="00C104BD" w:rsidRPr="004D4992" w:rsidRDefault="00C104BD" w:rsidP="001F2C61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BD" w:rsidRPr="00C43935" w:rsidRDefault="00C43935" w:rsidP="001F2C61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3935">
              <w:rPr>
                <w:rFonts w:ascii="Times New Roman" w:hAnsi="Times New Roman"/>
                <w:sz w:val="22"/>
                <w:szCs w:val="22"/>
              </w:rPr>
              <w:t>Органы местного самоуправления Чукотского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BD" w:rsidRPr="00C43935" w:rsidRDefault="00C104BD" w:rsidP="001F2C61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3935">
              <w:rPr>
                <w:rFonts w:ascii="Times New Roman" w:hAnsi="Times New Roman"/>
                <w:sz w:val="22"/>
                <w:szCs w:val="22"/>
              </w:rPr>
              <w:t xml:space="preserve">в пределах средств, предусмотренных окружным бюджетом и </w:t>
            </w:r>
            <w:r w:rsidR="00C43935" w:rsidRPr="00C43935">
              <w:rPr>
                <w:rFonts w:ascii="Times New Roman" w:hAnsi="Times New Roman"/>
                <w:sz w:val="22"/>
                <w:szCs w:val="22"/>
              </w:rPr>
              <w:t>бюджетом муниципального образования Чукотский муниципальный район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BD" w:rsidRPr="00C43935" w:rsidRDefault="00C104BD" w:rsidP="001F2C6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C43935">
              <w:rPr>
                <w:color w:val="auto"/>
                <w:sz w:val="22"/>
                <w:szCs w:val="22"/>
              </w:rPr>
              <w:t xml:space="preserve">участие общественных советов и иных консультативных органов, созданных при государственных органах и органах местного самоуправления, в деятельности по укреплению общероссийской гражданской идентичности, гармонизации межнациональных (межэтнических) и межрелигиозных отношений, обеспечению социальной и культурной адаптации иностранных граждан в Российской Федерации и их интеграции в российское общество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BD" w:rsidRPr="00C43935" w:rsidRDefault="00C104BD" w:rsidP="001F2C61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3935">
              <w:rPr>
                <w:rFonts w:ascii="Times New Roman" w:hAnsi="Times New Roman"/>
                <w:sz w:val="22"/>
                <w:szCs w:val="22"/>
              </w:rPr>
              <w:t>количество представителей национальных общественных объединений и религиозных организаций, включенных в состав общественных советов, иных экспертно-консультативных органов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935" w:rsidRPr="00C43935" w:rsidRDefault="00C104BD" w:rsidP="00C43935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3935">
              <w:rPr>
                <w:rFonts w:ascii="Times New Roman" w:hAnsi="Times New Roman"/>
                <w:sz w:val="22"/>
                <w:szCs w:val="22"/>
              </w:rPr>
              <w:t xml:space="preserve">доклад в </w:t>
            </w:r>
            <w:r w:rsidR="00C43935" w:rsidRPr="00C43935">
              <w:rPr>
                <w:rFonts w:ascii="Times New Roman" w:hAnsi="Times New Roman"/>
                <w:sz w:val="22"/>
                <w:szCs w:val="22"/>
              </w:rPr>
              <w:t>Администрацию Чукотского муниципального района</w:t>
            </w:r>
          </w:p>
          <w:p w:rsidR="00C104BD" w:rsidRPr="00C43935" w:rsidRDefault="00C104BD" w:rsidP="001F2C61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104BD" w:rsidRPr="004D4992" w:rsidTr="00C104BD"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BD" w:rsidRPr="004D4992" w:rsidRDefault="00C43935" w:rsidP="001F2C61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</w:t>
            </w:r>
            <w:r w:rsidR="00C104BD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BD" w:rsidRPr="004D4992" w:rsidRDefault="00C104BD" w:rsidP="001F2C6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4992">
              <w:rPr>
                <w:color w:val="auto"/>
                <w:sz w:val="22"/>
                <w:szCs w:val="22"/>
              </w:rPr>
              <w:t xml:space="preserve">Поддержка социально ориентированных некоммерческих организаций, осуществляющих деятельность в сфере развития межнационального сотрудничества, сохранения и защиты самобытности, культуры, языков и </w:t>
            </w:r>
            <w:r w:rsidRPr="004D4992">
              <w:rPr>
                <w:color w:val="auto"/>
                <w:sz w:val="22"/>
                <w:szCs w:val="22"/>
              </w:rPr>
              <w:lastRenderedPageBreak/>
              <w:t xml:space="preserve">традиций народов Российской Федерации, социальной и культурной адаптации и интеграции мигрантов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BD" w:rsidRPr="004D4992" w:rsidRDefault="00C104BD" w:rsidP="001F2C6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lastRenderedPageBreak/>
              <w:t>2019-</w:t>
            </w:r>
            <w:r w:rsidRPr="004D4992">
              <w:rPr>
                <w:color w:val="auto"/>
                <w:sz w:val="22"/>
                <w:szCs w:val="22"/>
              </w:rPr>
              <w:t xml:space="preserve">2021 годы </w:t>
            </w:r>
          </w:p>
          <w:p w:rsidR="00C104BD" w:rsidRPr="004D4992" w:rsidRDefault="00C104BD" w:rsidP="001F2C61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BD" w:rsidRPr="00C43935" w:rsidRDefault="00C43935" w:rsidP="001F2C61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3935">
              <w:rPr>
                <w:rFonts w:ascii="Times New Roman" w:hAnsi="Times New Roman"/>
                <w:sz w:val="22"/>
                <w:szCs w:val="22"/>
              </w:rPr>
              <w:t>Органы местного самоуправления Чукотского муниципального района,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BD" w:rsidRPr="00C43935" w:rsidRDefault="00C104BD" w:rsidP="001F2C61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3935">
              <w:rPr>
                <w:rFonts w:ascii="Times New Roman" w:hAnsi="Times New Roman"/>
                <w:sz w:val="22"/>
                <w:szCs w:val="22"/>
              </w:rPr>
              <w:t xml:space="preserve">в пределах средств, предусмотренных окружным бюджетом и </w:t>
            </w:r>
            <w:r w:rsidR="00C43935" w:rsidRPr="00C43935">
              <w:rPr>
                <w:rFonts w:ascii="Times New Roman" w:hAnsi="Times New Roman"/>
                <w:sz w:val="22"/>
                <w:szCs w:val="22"/>
              </w:rPr>
              <w:t>бюджетом муниципального образования Чукотский муниципальный район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BD" w:rsidRPr="00C43935" w:rsidRDefault="00C104BD" w:rsidP="001F2C6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C43935">
              <w:rPr>
                <w:color w:val="auto"/>
                <w:sz w:val="22"/>
                <w:szCs w:val="22"/>
              </w:rPr>
              <w:t xml:space="preserve">сохранение и развитие культуры межнациональных (межэтнических) отношений в Российской Федерации); вовлечение этнокультурных и общественных объединений, религиозных организаций в межнациональное и межконфессиональное сотрудничество </w:t>
            </w:r>
          </w:p>
          <w:p w:rsidR="00C104BD" w:rsidRPr="00C43935" w:rsidRDefault="00C104BD" w:rsidP="001F2C61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BD" w:rsidRPr="00C43935" w:rsidRDefault="00C104BD" w:rsidP="001F2C6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C43935">
              <w:rPr>
                <w:color w:val="auto"/>
                <w:sz w:val="22"/>
                <w:szCs w:val="22"/>
              </w:rPr>
              <w:t xml:space="preserve">количество организаций, получивших поддержку; </w:t>
            </w:r>
          </w:p>
          <w:p w:rsidR="00C104BD" w:rsidRPr="00C43935" w:rsidRDefault="00C104BD" w:rsidP="001F2C61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3935">
              <w:rPr>
                <w:rFonts w:ascii="Times New Roman" w:hAnsi="Times New Roman"/>
                <w:sz w:val="22"/>
                <w:szCs w:val="22"/>
              </w:rPr>
              <w:t xml:space="preserve">количество участников мероприятий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935" w:rsidRPr="00C43935" w:rsidRDefault="00C104BD" w:rsidP="00C43935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3935">
              <w:rPr>
                <w:rFonts w:ascii="Times New Roman" w:hAnsi="Times New Roman"/>
                <w:sz w:val="22"/>
                <w:szCs w:val="22"/>
              </w:rPr>
              <w:t xml:space="preserve">аналитический отчет в </w:t>
            </w:r>
            <w:r w:rsidR="00C43935" w:rsidRPr="00C43935">
              <w:rPr>
                <w:rFonts w:ascii="Times New Roman" w:hAnsi="Times New Roman"/>
                <w:sz w:val="22"/>
                <w:szCs w:val="22"/>
              </w:rPr>
              <w:t>Администрацию Чукотского муниципального района</w:t>
            </w:r>
          </w:p>
          <w:p w:rsidR="00C104BD" w:rsidRPr="00C43935" w:rsidRDefault="00C104BD" w:rsidP="00C43935">
            <w:pPr>
              <w:jc w:val="center"/>
              <w:rPr>
                <w:sz w:val="22"/>
                <w:szCs w:val="22"/>
              </w:rPr>
            </w:pPr>
          </w:p>
        </w:tc>
      </w:tr>
      <w:tr w:rsidR="00C104BD" w:rsidRPr="004D4992" w:rsidTr="00C104BD">
        <w:tc>
          <w:tcPr>
            <w:tcW w:w="1573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C104BD" w:rsidRPr="004D4992" w:rsidRDefault="00C104BD" w:rsidP="001F2C61">
            <w:pPr>
              <w:jc w:val="center"/>
              <w:rPr>
                <w:b/>
                <w:sz w:val="22"/>
                <w:szCs w:val="22"/>
              </w:rPr>
            </w:pPr>
            <w:r w:rsidRPr="004D4992">
              <w:rPr>
                <w:b/>
                <w:sz w:val="22"/>
                <w:szCs w:val="22"/>
                <w:lang w:val="en-US"/>
              </w:rPr>
              <w:lastRenderedPageBreak/>
              <w:t>IX</w:t>
            </w:r>
            <w:r w:rsidRPr="004D4992">
              <w:rPr>
                <w:b/>
                <w:sz w:val="22"/>
                <w:szCs w:val="22"/>
              </w:rPr>
              <w:t xml:space="preserve">. Информационное обеспечение реализации государственной национальной политики Российской Федерации </w:t>
            </w:r>
          </w:p>
        </w:tc>
      </w:tr>
      <w:tr w:rsidR="00C104BD" w:rsidRPr="004D4992" w:rsidTr="00C104BD"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BD" w:rsidRPr="004D4992" w:rsidRDefault="00C43935" w:rsidP="001F2C61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</w:t>
            </w:r>
            <w:r w:rsidR="00C104BD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BD" w:rsidRPr="004D4992" w:rsidRDefault="00C104BD" w:rsidP="00C43935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92">
              <w:rPr>
                <w:rFonts w:ascii="Times New Roman" w:hAnsi="Times New Roman"/>
                <w:sz w:val="22"/>
                <w:szCs w:val="22"/>
              </w:rPr>
              <w:t>Освещение мероприятий, направленных на реализацию государственной национальной политики в Чукотском автономном округе на официальн</w:t>
            </w:r>
            <w:r w:rsidR="00C43935">
              <w:rPr>
                <w:rFonts w:ascii="Times New Roman" w:hAnsi="Times New Roman"/>
                <w:sz w:val="22"/>
                <w:szCs w:val="22"/>
              </w:rPr>
              <w:t>ом</w:t>
            </w:r>
            <w:r w:rsidRPr="004D4992">
              <w:rPr>
                <w:rFonts w:ascii="Times New Roman" w:hAnsi="Times New Roman"/>
                <w:sz w:val="22"/>
                <w:szCs w:val="22"/>
              </w:rPr>
              <w:t xml:space="preserve"> сайт</w:t>
            </w:r>
            <w:r w:rsidR="00C43935">
              <w:rPr>
                <w:rFonts w:ascii="Times New Roman" w:hAnsi="Times New Roman"/>
                <w:sz w:val="22"/>
                <w:szCs w:val="22"/>
              </w:rPr>
              <w:t>е</w:t>
            </w:r>
            <w:r w:rsidRPr="004D4992">
              <w:rPr>
                <w:rFonts w:ascii="Times New Roman" w:hAnsi="Times New Roman"/>
                <w:sz w:val="22"/>
                <w:szCs w:val="22"/>
              </w:rPr>
              <w:t xml:space="preserve"> администраци</w:t>
            </w:r>
            <w:r w:rsidR="00C43935">
              <w:rPr>
                <w:rFonts w:ascii="Times New Roman" w:hAnsi="Times New Roman"/>
                <w:sz w:val="22"/>
                <w:szCs w:val="22"/>
              </w:rPr>
              <w:t>и</w:t>
            </w:r>
            <w:r w:rsidRPr="004D499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43935">
              <w:rPr>
                <w:rFonts w:ascii="Times New Roman" w:hAnsi="Times New Roman"/>
                <w:sz w:val="22"/>
                <w:szCs w:val="22"/>
              </w:rPr>
              <w:t>Чукотского муниципального</w:t>
            </w:r>
            <w:r w:rsidRPr="004D4992">
              <w:rPr>
                <w:rFonts w:ascii="Times New Roman" w:hAnsi="Times New Roman"/>
                <w:sz w:val="22"/>
                <w:szCs w:val="22"/>
              </w:rPr>
              <w:t xml:space="preserve"> район</w:t>
            </w:r>
            <w:r w:rsidR="00C43935">
              <w:rPr>
                <w:rFonts w:ascii="Times New Roman" w:hAnsi="Times New Roman"/>
                <w:sz w:val="22"/>
                <w:szCs w:val="22"/>
              </w:rPr>
              <w:t>а</w:t>
            </w:r>
            <w:r w:rsidRPr="004D499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BD" w:rsidRPr="004D4992" w:rsidRDefault="00C104BD" w:rsidP="001F2C61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92">
              <w:rPr>
                <w:rFonts w:ascii="Times New Roman" w:hAnsi="Times New Roman"/>
                <w:sz w:val="22"/>
                <w:szCs w:val="22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BD" w:rsidRPr="00C43935" w:rsidRDefault="00C43935" w:rsidP="001F2C61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3935">
              <w:rPr>
                <w:rFonts w:ascii="Times New Roman" w:hAnsi="Times New Roman"/>
                <w:sz w:val="22"/>
                <w:szCs w:val="22"/>
              </w:rPr>
              <w:t>Органы местного самоуправления Чукотского муниципального района,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BD" w:rsidRPr="00C43935" w:rsidRDefault="00C104BD" w:rsidP="001F2C61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3935">
              <w:rPr>
                <w:rFonts w:ascii="Times New Roman" w:hAnsi="Times New Roman"/>
                <w:sz w:val="22"/>
                <w:szCs w:val="22"/>
              </w:rPr>
              <w:t xml:space="preserve">в пределах средств, предусмотренных окружным бюджетом и </w:t>
            </w:r>
            <w:r w:rsidR="00C43935" w:rsidRPr="00C43935">
              <w:rPr>
                <w:rFonts w:ascii="Times New Roman" w:hAnsi="Times New Roman"/>
                <w:sz w:val="22"/>
                <w:szCs w:val="22"/>
              </w:rPr>
              <w:t>бюджетом муниципального образования Чукотский муниципальный район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BD" w:rsidRPr="004D4992" w:rsidRDefault="00C104BD" w:rsidP="001F2C61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92">
              <w:rPr>
                <w:rFonts w:ascii="Times New Roman" w:hAnsi="Times New Roman"/>
                <w:sz w:val="22"/>
                <w:szCs w:val="22"/>
              </w:rPr>
              <w:t xml:space="preserve">информирование населения о  мероприятиях, направленных на реализацию государственной национальной политики в Чукотском автономном округе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BD" w:rsidRPr="004D4992" w:rsidRDefault="00C104BD" w:rsidP="001F2C61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92">
              <w:rPr>
                <w:rFonts w:ascii="Times New Roman" w:hAnsi="Times New Roman"/>
                <w:sz w:val="22"/>
                <w:szCs w:val="22"/>
              </w:rPr>
              <w:t>число информационных материалов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04BD" w:rsidRPr="004D4992" w:rsidRDefault="00C104BD" w:rsidP="00C43935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92">
              <w:rPr>
                <w:rFonts w:ascii="Times New Roman" w:hAnsi="Times New Roman"/>
                <w:sz w:val="22"/>
                <w:szCs w:val="22"/>
              </w:rPr>
              <w:t>информация на сайт</w:t>
            </w:r>
            <w:r w:rsidR="00C43935">
              <w:rPr>
                <w:rFonts w:ascii="Times New Roman" w:hAnsi="Times New Roman"/>
                <w:sz w:val="22"/>
                <w:szCs w:val="22"/>
              </w:rPr>
              <w:t>е</w:t>
            </w:r>
          </w:p>
        </w:tc>
      </w:tr>
      <w:tr w:rsidR="00C104BD" w:rsidRPr="004D4992" w:rsidTr="00C104BD"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BD" w:rsidRPr="004D4992" w:rsidRDefault="00C43935" w:rsidP="001F2C61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</w:t>
            </w:r>
            <w:r w:rsidR="00C104BD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BD" w:rsidRPr="004D4992" w:rsidRDefault="00C104BD" w:rsidP="00C43935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92">
              <w:rPr>
                <w:rFonts w:ascii="Times New Roman" w:hAnsi="Times New Roman"/>
                <w:sz w:val="22"/>
                <w:szCs w:val="22"/>
              </w:rPr>
              <w:t xml:space="preserve">Освещение мероприятий, направленных на реализацию государственной национальной политики в Чукотском </w:t>
            </w:r>
            <w:r w:rsidR="00C43935">
              <w:rPr>
                <w:rFonts w:ascii="Times New Roman" w:hAnsi="Times New Roman"/>
                <w:sz w:val="22"/>
                <w:szCs w:val="22"/>
              </w:rPr>
              <w:t>муниципальном районе</w:t>
            </w:r>
            <w:r w:rsidRPr="004D4992">
              <w:rPr>
                <w:rFonts w:ascii="Times New Roman" w:hAnsi="Times New Roman"/>
                <w:sz w:val="22"/>
                <w:szCs w:val="22"/>
              </w:rPr>
              <w:t xml:space="preserve"> в СМИ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BD" w:rsidRPr="004D4992" w:rsidRDefault="00C104BD" w:rsidP="001F2C61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92">
              <w:rPr>
                <w:rFonts w:ascii="Times New Roman" w:hAnsi="Times New Roman"/>
                <w:sz w:val="22"/>
                <w:szCs w:val="22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BD" w:rsidRPr="004D4992" w:rsidRDefault="00C43935" w:rsidP="001F2C61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Отдел культуры, спорта, туризма и информационной политики УСП администрации МО Чукотский муниципальный район</w:t>
            </w:r>
          </w:p>
          <w:p w:rsidR="00C104BD" w:rsidRPr="004D4992" w:rsidRDefault="00C104BD" w:rsidP="001F2C61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BD" w:rsidRPr="004D4992" w:rsidRDefault="00C104BD" w:rsidP="001F2C61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9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BD" w:rsidRPr="004D4992" w:rsidRDefault="00C104BD" w:rsidP="001F2C61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92">
              <w:rPr>
                <w:rFonts w:ascii="Times New Roman" w:hAnsi="Times New Roman"/>
                <w:sz w:val="22"/>
                <w:szCs w:val="22"/>
              </w:rPr>
              <w:t>информирование населения о  мероприятиях, направленных на реализацию государственной национальной политики в Чукотском автономном округе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BD" w:rsidRPr="004D4992" w:rsidRDefault="00C104BD" w:rsidP="001F2C61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92">
              <w:rPr>
                <w:rFonts w:ascii="Times New Roman" w:hAnsi="Times New Roman"/>
                <w:sz w:val="22"/>
                <w:szCs w:val="22"/>
              </w:rPr>
              <w:t>число информационных материалов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04BD" w:rsidRPr="004D4992" w:rsidRDefault="00C104BD" w:rsidP="001F2C61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92">
              <w:rPr>
                <w:rFonts w:ascii="Times New Roman" w:hAnsi="Times New Roman"/>
                <w:sz w:val="22"/>
                <w:szCs w:val="22"/>
              </w:rPr>
              <w:t>информация в СМИ</w:t>
            </w:r>
          </w:p>
        </w:tc>
      </w:tr>
    </w:tbl>
    <w:p w:rsidR="00C104BD" w:rsidRPr="004D4992" w:rsidRDefault="00C104BD" w:rsidP="00C104BD">
      <w:pPr>
        <w:jc w:val="both"/>
        <w:outlineLvl w:val="2"/>
        <w:rPr>
          <w:sz w:val="22"/>
          <w:szCs w:val="22"/>
        </w:rPr>
      </w:pPr>
    </w:p>
    <w:p w:rsidR="00C104BD" w:rsidRPr="00A21410" w:rsidRDefault="00C104BD" w:rsidP="00C104B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p w:rsidR="00B53DEC" w:rsidRDefault="00B53DEC"/>
    <w:sectPr w:rsidR="00B53DEC" w:rsidSect="00633173">
      <w:type w:val="continuous"/>
      <w:pgSz w:w="16838" w:h="11906" w:orient="landscape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EB7781"/>
    <w:multiLevelType w:val="multilevel"/>
    <w:tmpl w:val="9CFCE078"/>
    <w:lvl w:ilvl="0">
      <w:start w:val="1"/>
      <w:numFmt w:val="decimal"/>
      <w:lvlText w:val="%1."/>
      <w:lvlJc w:val="left"/>
      <w:pPr>
        <w:ind w:left="9008" w:hanging="360"/>
      </w:pPr>
      <w:rPr>
        <w:rFonts w:cs="Times New Roman" w:hint="default"/>
      </w:rPr>
    </w:lvl>
    <w:lvl w:ilvl="1">
      <w:start w:val="1"/>
      <w:numFmt w:val="decimal"/>
      <w:isLgl/>
      <w:lvlText w:val="%2)"/>
      <w:lvlJc w:val="left"/>
      <w:pPr>
        <w:ind w:left="16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2BC"/>
    <w:rsid w:val="00007570"/>
    <w:rsid w:val="000232BC"/>
    <w:rsid w:val="00073E9D"/>
    <w:rsid w:val="0009747A"/>
    <w:rsid w:val="00142959"/>
    <w:rsid w:val="00304391"/>
    <w:rsid w:val="00446768"/>
    <w:rsid w:val="00633173"/>
    <w:rsid w:val="006D0DA9"/>
    <w:rsid w:val="009C6DE8"/>
    <w:rsid w:val="00A126A3"/>
    <w:rsid w:val="00B42994"/>
    <w:rsid w:val="00B53DEC"/>
    <w:rsid w:val="00B757F8"/>
    <w:rsid w:val="00C104BD"/>
    <w:rsid w:val="00C43935"/>
    <w:rsid w:val="00CD5450"/>
    <w:rsid w:val="00FA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4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126A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39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A126A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caption"/>
    <w:basedOn w:val="a"/>
    <w:next w:val="a"/>
    <w:qFormat/>
    <w:rsid w:val="00A126A3"/>
    <w:pPr>
      <w:jc w:val="center"/>
    </w:pPr>
    <w:rPr>
      <w:b/>
      <w:sz w:val="36"/>
      <w:szCs w:val="20"/>
    </w:rPr>
  </w:style>
  <w:style w:type="paragraph" w:styleId="a5">
    <w:name w:val="Plain Text"/>
    <w:basedOn w:val="a"/>
    <w:link w:val="a6"/>
    <w:semiHidden/>
    <w:unhideWhenUsed/>
    <w:rsid w:val="00C104BD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C104B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C104BD"/>
    <w:pPr>
      <w:ind w:left="6480"/>
      <w:jc w:val="both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rsid w:val="00C104B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9">
    <w:name w:val="Таблицы (моноширинный)"/>
    <w:basedOn w:val="a"/>
    <w:next w:val="a"/>
    <w:rsid w:val="00C104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a">
    <w:name w:val="Body Text"/>
    <w:basedOn w:val="a"/>
    <w:link w:val="ab"/>
    <w:rsid w:val="00C104BD"/>
    <w:pPr>
      <w:spacing w:after="120"/>
    </w:pPr>
  </w:style>
  <w:style w:type="character" w:customStyle="1" w:styleId="ab">
    <w:name w:val="Основной текст Знак"/>
    <w:basedOn w:val="a0"/>
    <w:link w:val="aa"/>
    <w:rsid w:val="00C104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104B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C104BD"/>
    <w:pPr>
      <w:ind w:left="708"/>
    </w:pPr>
  </w:style>
  <w:style w:type="paragraph" w:styleId="ac">
    <w:name w:val="Balloon Text"/>
    <w:basedOn w:val="a"/>
    <w:link w:val="ad"/>
    <w:uiPriority w:val="99"/>
    <w:semiHidden/>
    <w:unhideWhenUsed/>
    <w:rsid w:val="00C104B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104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Нормальный (таблица)"/>
    <w:basedOn w:val="a"/>
    <w:next w:val="a"/>
    <w:rsid w:val="00C104BD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">
    <w:name w:val="Прижатый влево"/>
    <w:basedOn w:val="a"/>
    <w:next w:val="a"/>
    <w:rsid w:val="00C104BD"/>
    <w:pPr>
      <w:autoSpaceDE w:val="0"/>
      <w:autoSpaceDN w:val="0"/>
      <w:adjustRightInd w:val="0"/>
    </w:pPr>
    <w:rPr>
      <w:rFonts w:ascii="Arial" w:hAnsi="Arial"/>
    </w:rPr>
  </w:style>
  <w:style w:type="paragraph" w:customStyle="1" w:styleId="Default">
    <w:name w:val="Default"/>
    <w:rsid w:val="00C104BD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No Spacing"/>
    <w:uiPriority w:val="1"/>
    <w:qFormat/>
    <w:rsid w:val="0063317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4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126A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39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A126A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caption"/>
    <w:basedOn w:val="a"/>
    <w:next w:val="a"/>
    <w:qFormat/>
    <w:rsid w:val="00A126A3"/>
    <w:pPr>
      <w:jc w:val="center"/>
    </w:pPr>
    <w:rPr>
      <w:b/>
      <w:sz w:val="36"/>
      <w:szCs w:val="20"/>
    </w:rPr>
  </w:style>
  <w:style w:type="paragraph" w:styleId="a5">
    <w:name w:val="Plain Text"/>
    <w:basedOn w:val="a"/>
    <w:link w:val="a6"/>
    <w:semiHidden/>
    <w:unhideWhenUsed/>
    <w:rsid w:val="00C104BD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C104B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C104BD"/>
    <w:pPr>
      <w:ind w:left="6480"/>
      <w:jc w:val="both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rsid w:val="00C104B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9">
    <w:name w:val="Таблицы (моноширинный)"/>
    <w:basedOn w:val="a"/>
    <w:next w:val="a"/>
    <w:rsid w:val="00C104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a">
    <w:name w:val="Body Text"/>
    <w:basedOn w:val="a"/>
    <w:link w:val="ab"/>
    <w:rsid w:val="00C104BD"/>
    <w:pPr>
      <w:spacing w:after="120"/>
    </w:pPr>
  </w:style>
  <w:style w:type="character" w:customStyle="1" w:styleId="ab">
    <w:name w:val="Основной текст Знак"/>
    <w:basedOn w:val="a0"/>
    <w:link w:val="aa"/>
    <w:rsid w:val="00C104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104B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C104BD"/>
    <w:pPr>
      <w:ind w:left="708"/>
    </w:pPr>
  </w:style>
  <w:style w:type="paragraph" w:styleId="ac">
    <w:name w:val="Balloon Text"/>
    <w:basedOn w:val="a"/>
    <w:link w:val="ad"/>
    <w:uiPriority w:val="99"/>
    <w:semiHidden/>
    <w:unhideWhenUsed/>
    <w:rsid w:val="00C104B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104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Нормальный (таблица)"/>
    <w:basedOn w:val="a"/>
    <w:next w:val="a"/>
    <w:rsid w:val="00C104BD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">
    <w:name w:val="Прижатый влево"/>
    <w:basedOn w:val="a"/>
    <w:next w:val="a"/>
    <w:rsid w:val="00C104BD"/>
    <w:pPr>
      <w:autoSpaceDE w:val="0"/>
      <w:autoSpaceDN w:val="0"/>
      <w:adjustRightInd w:val="0"/>
    </w:pPr>
    <w:rPr>
      <w:rFonts w:ascii="Arial" w:hAnsi="Arial"/>
    </w:rPr>
  </w:style>
  <w:style w:type="paragraph" w:customStyle="1" w:styleId="Default">
    <w:name w:val="Default"/>
    <w:rsid w:val="00C104BD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No Spacing"/>
    <w:uiPriority w:val="1"/>
    <w:qFormat/>
    <w:rsid w:val="0063317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BF1749E669EBEA86DACD884CA7A26FBBE4A22BC092450DE3EC120372EB5B840EF3EFA1BA5F69649sBm8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13</Pages>
  <Words>3474</Words>
  <Characters>19805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ПенечейвунаЕлена</dc:creator>
  <cp:keywords/>
  <dc:description/>
  <cp:lastModifiedBy>РогачеваАнна</cp:lastModifiedBy>
  <cp:revision>7</cp:revision>
  <cp:lastPrinted>2019-04-23T23:43:00Z</cp:lastPrinted>
  <dcterms:created xsi:type="dcterms:W3CDTF">2019-02-24T22:28:00Z</dcterms:created>
  <dcterms:modified xsi:type="dcterms:W3CDTF">2019-04-24T03:41:00Z</dcterms:modified>
</cp:coreProperties>
</file>